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80"/>
        <w:tblW w:w="109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7282"/>
        <w:gridCol w:w="1981"/>
      </w:tblGrid>
      <w:tr w:rsidR="00AD2558" w14:paraId="26182C24" w14:textId="77777777" w:rsidTr="00AD2558">
        <w:tc>
          <w:tcPr>
            <w:tcW w:w="17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51D6F3F" w14:textId="77777777" w:rsidR="00AD2558" w:rsidRDefault="00AD2558" w:rsidP="00AD2558">
            <w:pPr>
              <w:pStyle w:val="Header"/>
              <w:rPr>
                <w:rFonts w:ascii="Calibri" w:eastAsia="Calibri" w:hAnsi="Calibri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16E42AC6" wp14:editId="4A49A5E7">
                  <wp:extent cx="942975" cy="13335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541ABAA" w14:textId="77777777" w:rsidR="00AD2558" w:rsidRDefault="00AD2558" w:rsidP="00AD2558">
            <w:pPr>
              <w:jc w:val="center"/>
              <w:rPr>
                <w:rFonts w:eastAsia="Calibri"/>
                <w:b/>
                <w:sz w:val="32"/>
                <w:szCs w:val="32"/>
              </w:rPr>
            </w:pPr>
          </w:p>
          <w:p w14:paraId="13636231" w14:textId="77777777" w:rsidR="00AD2558" w:rsidRDefault="00AD2558" w:rsidP="00AD2558">
            <w:pPr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CONSILIUL LOCAL AL MUNICIPIULUI ARAD</w:t>
            </w:r>
          </w:p>
          <w:p w14:paraId="66BAA593" w14:textId="77777777" w:rsidR="00AD2558" w:rsidRDefault="00AD2558" w:rsidP="00AD2558">
            <w:pPr>
              <w:jc w:val="center"/>
              <w:rPr>
                <w:rFonts w:eastAsia="Calibri"/>
                <w:b/>
                <w:i/>
                <w:color w:val="000080"/>
                <w:sz w:val="36"/>
                <w:szCs w:val="36"/>
              </w:rPr>
            </w:pPr>
            <w:r>
              <w:rPr>
                <w:rFonts w:eastAsia="Calibri"/>
                <w:b/>
                <w:i/>
                <w:color w:val="000080"/>
                <w:sz w:val="36"/>
                <w:szCs w:val="36"/>
              </w:rPr>
              <w:t>Direcţia de Asistenţă Socială Arad</w:t>
            </w:r>
          </w:p>
          <w:p w14:paraId="216EE5F3" w14:textId="77777777" w:rsidR="00AD2558" w:rsidRDefault="00AD2558" w:rsidP="00AD2558">
            <w:pPr>
              <w:jc w:val="center"/>
              <w:rPr>
                <w:rFonts w:eastAsia="Calibri"/>
                <w:spacing w:val="-2"/>
                <w:sz w:val="18"/>
                <w:szCs w:val="18"/>
              </w:rPr>
            </w:pPr>
            <w:r>
              <w:rPr>
                <w:rFonts w:eastAsia="Calibri"/>
                <w:spacing w:val="-2"/>
                <w:sz w:val="18"/>
                <w:szCs w:val="18"/>
              </w:rPr>
              <w:t xml:space="preserve">România 310318 Arad </w:t>
            </w:r>
            <w:r>
              <w:rPr>
                <w:spacing w:val="-2"/>
                <w:sz w:val="18"/>
                <w:szCs w:val="18"/>
              </w:rPr>
              <w:sym w:font="Symbol" w:char="F0B7"/>
            </w:r>
            <w:r>
              <w:rPr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eastAsia="Calibri"/>
                <w:spacing w:val="-2"/>
                <w:sz w:val="18"/>
                <w:szCs w:val="18"/>
              </w:rPr>
              <w:t xml:space="preserve"> Str. Calea Radnei nr.250 </w:t>
            </w:r>
            <w:r>
              <w:rPr>
                <w:spacing w:val="-2"/>
                <w:sz w:val="18"/>
                <w:szCs w:val="18"/>
              </w:rPr>
              <w:sym w:font="Symbol" w:char="F0B7"/>
            </w:r>
            <w:r>
              <w:rPr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eastAsia="Calibri"/>
                <w:spacing w:val="-2"/>
                <w:sz w:val="18"/>
                <w:szCs w:val="18"/>
              </w:rPr>
              <w:t xml:space="preserve"> tel.+40-257-220212 </w:t>
            </w:r>
            <w:r>
              <w:rPr>
                <w:spacing w:val="-2"/>
                <w:sz w:val="18"/>
                <w:szCs w:val="18"/>
              </w:rPr>
              <w:sym w:font="Symbol" w:char="F0B7"/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/>
                <w:spacing w:val="-2"/>
                <w:sz w:val="18"/>
                <w:szCs w:val="18"/>
              </w:rPr>
              <w:t>fax +40-257-270227</w:t>
            </w:r>
          </w:p>
          <w:p w14:paraId="3678642F" w14:textId="77777777" w:rsidR="00AD2558" w:rsidRDefault="00AD2558" w:rsidP="00AD2558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/>
                <w:spacing w:val="-2"/>
                <w:sz w:val="18"/>
                <w:szCs w:val="18"/>
              </w:rPr>
              <w:t xml:space="preserve"> e-mail: </w:t>
            </w:r>
            <w:r>
              <w:rPr>
                <w:rFonts w:eastAsia="Calibri"/>
                <w:spacing w:val="-2"/>
                <w:sz w:val="18"/>
                <w:szCs w:val="18"/>
              </w:rPr>
              <w:fldChar w:fldCharType="begin"/>
            </w:r>
            <w:r>
              <w:rPr>
                <w:rFonts w:eastAsia="Calibri"/>
                <w:spacing w:val="-2"/>
                <w:sz w:val="18"/>
                <w:szCs w:val="18"/>
              </w:rPr>
              <w:instrText xml:space="preserve"> HYPERLINK "mailto:</w:instrText>
            </w:r>
            <w:r w:rsidRPr="00AD2558">
              <w:rPr>
                <w:rFonts w:eastAsia="Calibri"/>
                <w:spacing w:val="-2"/>
                <w:sz w:val="18"/>
                <w:szCs w:val="18"/>
              </w:rPr>
              <w:instrText>contact@dasarad.ro</w:instrText>
            </w:r>
            <w:r>
              <w:rPr>
                <w:rFonts w:eastAsia="Calibri"/>
                <w:spacing w:val="-2"/>
                <w:sz w:val="18"/>
                <w:szCs w:val="18"/>
              </w:rPr>
              <w:instrText xml:space="preserve">" </w:instrText>
            </w:r>
            <w:r>
              <w:rPr>
                <w:rFonts w:eastAsia="Calibri"/>
                <w:spacing w:val="-2"/>
                <w:sz w:val="18"/>
                <w:szCs w:val="18"/>
              </w:rPr>
              <w:fldChar w:fldCharType="separate"/>
            </w:r>
            <w:r w:rsidRPr="009B2275">
              <w:rPr>
                <w:rStyle w:val="Hyperlink"/>
                <w:rFonts w:eastAsia="Calibri"/>
                <w:spacing w:val="-2"/>
                <w:sz w:val="18"/>
                <w:szCs w:val="18"/>
              </w:rPr>
              <w:t>contact@dasarad.ro</w:t>
            </w:r>
            <w:r>
              <w:rPr>
                <w:rFonts w:eastAsia="Calibri"/>
                <w:spacing w:val="-2"/>
                <w:sz w:val="18"/>
                <w:szCs w:val="18"/>
              </w:rPr>
              <w:fldChar w:fldCharType="end"/>
            </w:r>
            <w:r>
              <w:rPr>
                <w:rFonts w:eastAsia="Calibri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3A82ECC" w14:textId="77777777" w:rsidR="00AD2558" w:rsidRDefault="00AD2558" w:rsidP="00AD2558">
            <w:pPr>
              <w:pStyle w:val="Head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66E5CB3" wp14:editId="52E6E0F8">
                  <wp:extent cx="953135" cy="10572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62275D" w14:textId="28F34461" w:rsidR="002947D5" w:rsidRDefault="002947D5"/>
    <w:p w14:paraId="1792FA15" w14:textId="77777777" w:rsidR="00AD2558" w:rsidRDefault="00AD2558"/>
    <w:p w14:paraId="388CDCCC" w14:textId="77777777" w:rsidR="00AD2558" w:rsidRDefault="00AD2558"/>
    <w:p w14:paraId="0EFF58ED" w14:textId="77777777" w:rsidR="00AD2558" w:rsidRPr="00AD2558" w:rsidRDefault="00AD2558" w:rsidP="00AD2558">
      <w:pPr>
        <w:jc w:val="center"/>
        <w:rPr>
          <w:b/>
          <w:bCs/>
          <w:sz w:val="28"/>
          <w:szCs w:val="28"/>
        </w:rPr>
      </w:pPr>
      <w:r w:rsidRPr="00AD2558">
        <w:rPr>
          <w:b/>
          <w:bCs/>
          <w:sz w:val="28"/>
          <w:szCs w:val="28"/>
        </w:rPr>
        <w:t>PRINCIPIILE APLICABILE CONDUITEI PROFESIONALE A FUNCȚIONARILOR PUBLICI ȘI PERSONALULUI CONTRACTUAL DIN ADMINISTRAȚIA PUBLICĂ</w:t>
      </w:r>
    </w:p>
    <w:p w14:paraId="75033544" w14:textId="77777777" w:rsidR="00AD2558" w:rsidRDefault="00AD2558"/>
    <w:p w14:paraId="171F6240" w14:textId="7C90BDFC" w:rsidR="00AD2558" w:rsidRDefault="00AD2558"/>
    <w:p w14:paraId="57D55BE4" w14:textId="77777777" w:rsidR="00AD2558" w:rsidRDefault="00AD2558"/>
    <w:p w14:paraId="2A08DE22" w14:textId="77777777" w:rsidR="00AD2558" w:rsidRPr="000456D8" w:rsidRDefault="00AD2558" w:rsidP="00AD2558">
      <w:pPr>
        <w:autoSpaceDE w:val="0"/>
        <w:autoSpaceDN w:val="0"/>
        <w:adjustRightInd w:val="0"/>
        <w:ind w:firstLine="720"/>
        <w:jc w:val="both"/>
        <w:rPr>
          <w:rFonts w:eastAsiaTheme="minorHAnsi"/>
          <w:lang w:val="en-US" w:eastAsia="en-US"/>
        </w:rPr>
      </w:pPr>
      <w:r w:rsidRPr="00AD2558">
        <w:t xml:space="preserve">În conformitate cu prevederile art 368 din OUG nr. 57/2019 privind Codul administrativ, </w:t>
      </w:r>
      <w:r w:rsidRPr="000456D8">
        <w:t xml:space="preserve">cu modificările și completările ulterioare, </w:t>
      </w:r>
      <w:r w:rsidRPr="000456D8">
        <w:rPr>
          <w:rFonts w:eastAsiaTheme="minorHAnsi"/>
          <w:lang w:val="en-US" w:eastAsia="en-US"/>
        </w:rPr>
        <w:t xml:space="preserve">principii </w:t>
      </w:r>
      <w:proofErr w:type="spellStart"/>
      <w:r w:rsidRPr="000456D8">
        <w:rPr>
          <w:rFonts w:eastAsiaTheme="minorHAnsi"/>
          <w:lang w:val="en-US" w:eastAsia="en-US"/>
        </w:rPr>
        <w:t>aplicabile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conduitei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profesionale</w:t>
      </w:r>
      <w:proofErr w:type="spellEnd"/>
      <w:r w:rsidRPr="000456D8">
        <w:rPr>
          <w:rFonts w:eastAsiaTheme="minorHAnsi"/>
          <w:lang w:val="en-US" w:eastAsia="en-US"/>
        </w:rPr>
        <w:t xml:space="preserve"> a </w:t>
      </w:r>
      <w:proofErr w:type="spellStart"/>
      <w:r w:rsidRPr="000456D8">
        <w:rPr>
          <w:rFonts w:eastAsiaTheme="minorHAnsi"/>
          <w:lang w:val="en-US" w:eastAsia="en-US"/>
        </w:rPr>
        <w:t>funcţionarilor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publici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şi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personalului</w:t>
      </w:r>
      <w:proofErr w:type="spellEnd"/>
      <w:r w:rsidRPr="000456D8">
        <w:rPr>
          <w:rFonts w:eastAsiaTheme="minorHAnsi"/>
          <w:lang w:val="en-US" w:eastAsia="en-US"/>
        </w:rPr>
        <w:t xml:space="preserve"> contractual din </w:t>
      </w:r>
      <w:proofErr w:type="spellStart"/>
      <w:r w:rsidRPr="000456D8">
        <w:rPr>
          <w:rFonts w:eastAsiaTheme="minorHAnsi"/>
          <w:lang w:val="en-US" w:eastAsia="en-US"/>
        </w:rPr>
        <w:t>administraţia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publică</w:t>
      </w:r>
      <w:proofErr w:type="spellEnd"/>
      <w:r w:rsidRPr="000456D8">
        <w:rPr>
          <w:rFonts w:eastAsiaTheme="minorHAnsi"/>
          <w:lang w:val="en-US" w:eastAsia="en-US"/>
        </w:rPr>
        <w:t xml:space="preserve"> sunt </w:t>
      </w:r>
      <w:proofErr w:type="spellStart"/>
      <w:r w:rsidRPr="000456D8">
        <w:rPr>
          <w:rFonts w:eastAsiaTheme="minorHAnsi"/>
          <w:lang w:val="en-US" w:eastAsia="en-US"/>
        </w:rPr>
        <w:t>următoarele</w:t>
      </w:r>
      <w:proofErr w:type="spellEnd"/>
      <w:r w:rsidRPr="000456D8">
        <w:rPr>
          <w:rFonts w:eastAsiaTheme="minorHAnsi"/>
          <w:lang w:val="en-US" w:eastAsia="en-US"/>
        </w:rPr>
        <w:t>:</w:t>
      </w:r>
    </w:p>
    <w:p w14:paraId="313E90A0" w14:textId="77777777" w:rsidR="00AD2558" w:rsidRPr="000456D8" w:rsidRDefault="00AD2558" w:rsidP="00AD2558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0456D8">
        <w:rPr>
          <w:rFonts w:eastAsiaTheme="minorHAnsi"/>
          <w:lang w:val="en-US" w:eastAsia="en-US"/>
        </w:rPr>
        <w:t xml:space="preserve">a) </w:t>
      </w:r>
      <w:proofErr w:type="spellStart"/>
      <w:r w:rsidRPr="000456D8">
        <w:rPr>
          <w:rFonts w:eastAsiaTheme="minorHAnsi"/>
          <w:b/>
          <w:bCs/>
          <w:i/>
          <w:iCs/>
          <w:lang w:val="en-US" w:eastAsia="en-US"/>
        </w:rPr>
        <w:t>supremaţia</w:t>
      </w:r>
      <w:proofErr w:type="spellEnd"/>
      <w:r w:rsidRPr="000456D8">
        <w:rPr>
          <w:rFonts w:eastAsiaTheme="minorHAnsi"/>
          <w:b/>
          <w:bCs/>
          <w:i/>
          <w:iCs/>
          <w:lang w:val="en-US" w:eastAsia="en-US"/>
        </w:rPr>
        <w:t xml:space="preserve"> </w:t>
      </w:r>
      <w:r w:rsidRPr="000456D8">
        <w:rPr>
          <w:rFonts w:eastAsiaTheme="minorHAnsi"/>
          <w:b/>
          <w:bCs/>
          <w:i/>
          <w:iCs/>
          <w:vanish/>
          <w:lang w:val="en-US" w:eastAsia="en-US"/>
        </w:rPr>
        <w:t>&lt;LLNK 11991     0221 201   0 12&gt;</w:t>
      </w:r>
      <w:proofErr w:type="spellStart"/>
      <w:r w:rsidRPr="000456D8">
        <w:rPr>
          <w:rFonts w:eastAsiaTheme="minorHAnsi"/>
          <w:b/>
          <w:bCs/>
          <w:i/>
          <w:iCs/>
          <w:lang w:val="en-US" w:eastAsia="en-US"/>
        </w:rPr>
        <w:t>Constituţiei</w:t>
      </w:r>
      <w:proofErr w:type="spellEnd"/>
      <w:r w:rsidRPr="000456D8">
        <w:rPr>
          <w:rFonts w:eastAsiaTheme="minorHAnsi"/>
          <w:b/>
          <w:bCs/>
          <w:i/>
          <w:iCs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b/>
          <w:bCs/>
          <w:i/>
          <w:iCs/>
          <w:lang w:val="en-US" w:eastAsia="en-US"/>
        </w:rPr>
        <w:t>şi</w:t>
      </w:r>
      <w:proofErr w:type="spellEnd"/>
      <w:r w:rsidRPr="000456D8">
        <w:rPr>
          <w:rFonts w:eastAsiaTheme="minorHAnsi"/>
          <w:b/>
          <w:bCs/>
          <w:i/>
          <w:iCs/>
          <w:lang w:val="en-US" w:eastAsia="en-US"/>
        </w:rPr>
        <w:t xml:space="preserve"> a </w:t>
      </w:r>
      <w:proofErr w:type="spellStart"/>
      <w:r w:rsidRPr="000456D8">
        <w:rPr>
          <w:rFonts w:eastAsiaTheme="minorHAnsi"/>
          <w:b/>
          <w:bCs/>
          <w:i/>
          <w:iCs/>
          <w:lang w:val="en-US" w:eastAsia="en-US"/>
        </w:rPr>
        <w:t>legii</w:t>
      </w:r>
      <w:proofErr w:type="spellEnd"/>
      <w:r w:rsidRPr="000456D8">
        <w:rPr>
          <w:rFonts w:eastAsiaTheme="minorHAnsi"/>
          <w:lang w:val="en-US" w:eastAsia="en-US"/>
        </w:rPr>
        <w:t xml:space="preserve">, </w:t>
      </w:r>
      <w:proofErr w:type="spellStart"/>
      <w:r w:rsidRPr="000456D8">
        <w:rPr>
          <w:rFonts w:eastAsiaTheme="minorHAnsi"/>
          <w:lang w:val="en-US" w:eastAsia="en-US"/>
        </w:rPr>
        <w:t>principiu</w:t>
      </w:r>
      <w:proofErr w:type="spellEnd"/>
      <w:r w:rsidRPr="000456D8">
        <w:rPr>
          <w:rFonts w:eastAsiaTheme="minorHAnsi"/>
          <w:lang w:val="en-US" w:eastAsia="en-US"/>
        </w:rPr>
        <w:t xml:space="preserve"> conform </w:t>
      </w:r>
      <w:proofErr w:type="spellStart"/>
      <w:r w:rsidRPr="000456D8">
        <w:rPr>
          <w:rFonts w:eastAsiaTheme="minorHAnsi"/>
          <w:lang w:val="en-US" w:eastAsia="en-US"/>
        </w:rPr>
        <w:t>căruia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persoanele</w:t>
      </w:r>
      <w:proofErr w:type="spellEnd"/>
      <w:r w:rsidRPr="000456D8">
        <w:rPr>
          <w:rFonts w:eastAsiaTheme="minorHAnsi"/>
          <w:lang w:val="en-US" w:eastAsia="en-US"/>
        </w:rPr>
        <w:t xml:space="preserve"> care </w:t>
      </w:r>
      <w:proofErr w:type="spellStart"/>
      <w:r w:rsidRPr="000456D8">
        <w:rPr>
          <w:rFonts w:eastAsiaTheme="minorHAnsi"/>
          <w:lang w:val="en-US" w:eastAsia="en-US"/>
        </w:rPr>
        <w:t>ocupă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diferite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categorii</w:t>
      </w:r>
      <w:proofErr w:type="spellEnd"/>
      <w:r w:rsidRPr="000456D8">
        <w:rPr>
          <w:rFonts w:eastAsiaTheme="minorHAnsi"/>
          <w:lang w:val="en-US" w:eastAsia="en-US"/>
        </w:rPr>
        <w:t xml:space="preserve"> de </w:t>
      </w:r>
      <w:proofErr w:type="spellStart"/>
      <w:r w:rsidRPr="000456D8">
        <w:rPr>
          <w:rFonts w:eastAsiaTheme="minorHAnsi"/>
          <w:lang w:val="en-US" w:eastAsia="en-US"/>
        </w:rPr>
        <w:t>funcţii</w:t>
      </w:r>
      <w:proofErr w:type="spellEnd"/>
      <w:r w:rsidRPr="000456D8">
        <w:rPr>
          <w:rFonts w:eastAsiaTheme="minorHAnsi"/>
          <w:lang w:val="en-US" w:eastAsia="en-US"/>
        </w:rPr>
        <w:t xml:space="preserve"> au </w:t>
      </w:r>
      <w:proofErr w:type="spellStart"/>
      <w:r w:rsidRPr="000456D8">
        <w:rPr>
          <w:rFonts w:eastAsiaTheme="minorHAnsi"/>
          <w:lang w:val="en-US" w:eastAsia="en-US"/>
        </w:rPr>
        <w:t>îndatorirea</w:t>
      </w:r>
      <w:proofErr w:type="spellEnd"/>
      <w:r w:rsidRPr="000456D8">
        <w:rPr>
          <w:rFonts w:eastAsiaTheme="minorHAnsi"/>
          <w:lang w:val="en-US" w:eastAsia="en-US"/>
        </w:rPr>
        <w:t xml:space="preserve"> de a </w:t>
      </w:r>
      <w:proofErr w:type="spellStart"/>
      <w:r w:rsidRPr="000456D8">
        <w:rPr>
          <w:rFonts w:eastAsiaTheme="minorHAnsi"/>
          <w:lang w:val="en-US" w:eastAsia="en-US"/>
        </w:rPr>
        <w:t>respecta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r w:rsidRPr="000456D8">
        <w:rPr>
          <w:rFonts w:eastAsiaTheme="minorHAnsi"/>
          <w:vanish/>
          <w:lang w:val="en-US" w:eastAsia="en-US"/>
        </w:rPr>
        <w:t>&lt;LLNK 11991     0221 201   0 11&gt;</w:t>
      </w:r>
      <w:proofErr w:type="spellStart"/>
      <w:r w:rsidRPr="000456D8">
        <w:rPr>
          <w:rFonts w:eastAsiaTheme="minorHAnsi"/>
          <w:lang w:val="en-US" w:eastAsia="en-US"/>
        </w:rPr>
        <w:t>Constituţia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şi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legile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ţării</w:t>
      </w:r>
      <w:proofErr w:type="spellEnd"/>
      <w:r w:rsidRPr="000456D8">
        <w:rPr>
          <w:rFonts w:eastAsiaTheme="minorHAnsi"/>
          <w:lang w:val="en-US" w:eastAsia="en-US"/>
        </w:rPr>
        <w:t>;</w:t>
      </w:r>
    </w:p>
    <w:p w14:paraId="259624A3" w14:textId="77777777" w:rsidR="00AD2558" w:rsidRPr="000456D8" w:rsidRDefault="00AD2558" w:rsidP="00AD2558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0456D8">
        <w:rPr>
          <w:rFonts w:eastAsiaTheme="minorHAnsi"/>
          <w:lang w:val="en-US" w:eastAsia="en-US"/>
        </w:rPr>
        <w:t xml:space="preserve">b) </w:t>
      </w:r>
      <w:proofErr w:type="spellStart"/>
      <w:r w:rsidRPr="000456D8">
        <w:rPr>
          <w:rFonts w:eastAsiaTheme="minorHAnsi"/>
          <w:b/>
          <w:bCs/>
          <w:i/>
          <w:iCs/>
          <w:lang w:val="en-US" w:eastAsia="en-US"/>
        </w:rPr>
        <w:t>prioritatea</w:t>
      </w:r>
      <w:proofErr w:type="spellEnd"/>
      <w:r w:rsidRPr="000456D8">
        <w:rPr>
          <w:rFonts w:eastAsiaTheme="minorHAnsi"/>
          <w:b/>
          <w:bCs/>
          <w:i/>
          <w:iCs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b/>
          <w:bCs/>
          <w:i/>
          <w:iCs/>
          <w:lang w:val="en-US" w:eastAsia="en-US"/>
        </w:rPr>
        <w:t>interesului</w:t>
      </w:r>
      <w:proofErr w:type="spellEnd"/>
      <w:r w:rsidRPr="000456D8">
        <w:rPr>
          <w:rFonts w:eastAsiaTheme="minorHAnsi"/>
          <w:b/>
          <w:bCs/>
          <w:i/>
          <w:iCs/>
          <w:lang w:val="en-US" w:eastAsia="en-US"/>
        </w:rPr>
        <w:t xml:space="preserve"> public</w:t>
      </w:r>
      <w:r w:rsidRPr="000456D8">
        <w:rPr>
          <w:rFonts w:eastAsiaTheme="minorHAnsi"/>
          <w:lang w:val="en-US" w:eastAsia="en-US"/>
        </w:rPr>
        <w:t xml:space="preserve">, </w:t>
      </w:r>
      <w:proofErr w:type="spellStart"/>
      <w:r w:rsidRPr="000456D8">
        <w:rPr>
          <w:rFonts w:eastAsiaTheme="minorHAnsi"/>
          <w:lang w:val="en-US" w:eastAsia="en-US"/>
        </w:rPr>
        <w:t>în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exercitarea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funcţiei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deţinute</w:t>
      </w:r>
      <w:proofErr w:type="spellEnd"/>
      <w:r w:rsidRPr="000456D8">
        <w:rPr>
          <w:rFonts w:eastAsiaTheme="minorHAnsi"/>
          <w:lang w:val="en-US" w:eastAsia="en-US"/>
        </w:rPr>
        <w:t>;</w:t>
      </w:r>
    </w:p>
    <w:p w14:paraId="361D7164" w14:textId="0C085357" w:rsidR="00AD2558" w:rsidRPr="000456D8" w:rsidRDefault="00AD2558" w:rsidP="00AD2558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0456D8">
        <w:rPr>
          <w:rFonts w:eastAsiaTheme="minorHAnsi"/>
          <w:lang w:val="en-US" w:eastAsia="en-US"/>
        </w:rPr>
        <w:t xml:space="preserve">c) </w:t>
      </w:r>
      <w:proofErr w:type="spellStart"/>
      <w:r w:rsidRPr="000456D8">
        <w:rPr>
          <w:rFonts w:eastAsiaTheme="minorHAnsi"/>
          <w:b/>
          <w:bCs/>
          <w:i/>
          <w:iCs/>
          <w:lang w:val="en-US" w:eastAsia="en-US"/>
        </w:rPr>
        <w:t>asigurarea</w:t>
      </w:r>
      <w:proofErr w:type="spellEnd"/>
      <w:r w:rsidRPr="000456D8">
        <w:rPr>
          <w:rFonts w:eastAsiaTheme="minorHAnsi"/>
          <w:b/>
          <w:bCs/>
          <w:i/>
          <w:iCs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b/>
          <w:bCs/>
          <w:i/>
          <w:iCs/>
          <w:lang w:val="en-US" w:eastAsia="en-US"/>
        </w:rPr>
        <w:t>egalităţii</w:t>
      </w:r>
      <w:proofErr w:type="spellEnd"/>
      <w:r w:rsidRPr="000456D8">
        <w:rPr>
          <w:rFonts w:eastAsiaTheme="minorHAnsi"/>
          <w:b/>
          <w:bCs/>
          <w:i/>
          <w:iCs/>
          <w:lang w:val="en-US" w:eastAsia="en-US"/>
        </w:rPr>
        <w:t xml:space="preserve"> de </w:t>
      </w:r>
      <w:proofErr w:type="spellStart"/>
      <w:r w:rsidRPr="000456D8">
        <w:rPr>
          <w:rFonts w:eastAsiaTheme="minorHAnsi"/>
          <w:b/>
          <w:bCs/>
          <w:i/>
          <w:iCs/>
          <w:lang w:val="en-US" w:eastAsia="en-US"/>
        </w:rPr>
        <w:t>tratament</w:t>
      </w:r>
      <w:proofErr w:type="spellEnd"/>
      <w:r w:rsidRPr="000456D8">
        <w:rPr>
          <w:rFonts w:eastAsiaTheme="minorHAnsi"/>
          <w:b/>
          <w:bCs/>
          <w:i/>
          <w:iCs/>
          <w:lang w:val="en-US" w:eastAsia="en-US"/>
        </w:rPr>
        <w:t xml:space="preserve"> a </w:t>
      </w:r>
      <w:proofErr w:type="spellStart"/>
      <w:r w:rsidRPr="000456D8">
        <w:rPr>
          <w:rFonts w:eastAsiaTheme="minorHAnsi"/>
          <w:b/>
          <w:bCs/>
          <w:i/>
          <w:iCs/>
          <w:lang w:val="en-US" w:eastAsia="en-US"/>
        </w:rPr>
        <w:t>cetăţenilor</w:t>
      </w:r>
      <w:proofErr w:type="spellEnd"/>
      <w:r w:rsidRPr="000456D8">
        <w:rPr>
          <w:rFonts w:eastAsiaTheme="minorHAnsi"/>
          <w:b/>
          <w:bCs/>
          <w:i/>
          <w:iCs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b/>
          <w:bCs/>
          <w:i/>
          <w:iCs/>
          <w:lang w:val="en-US" w:eastAsia="en-US"/>
        </w:rPr>
        <w:t>în</w:t>
      </w:r>
      <w:proofErr w:type="spellEnd"/>
      <w:r w:rsidRPr="000456D8">
        <w:rPr>
          <w:rFonts w:eastAsiaTheme="minorHAnsi"/>
          <w:b/>
          <w:bCs/>
          <w:i/>
          <w:iCs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b/>
          <w:bCs/>
          <w:i/>
          <w:iCs/>
          <w:lang w:val="en-US" w:eastAsia="en-US"/>
        </w:rPr>
        <w:t>faţa</w:t>
      </w:r>
      <w:proofErr w:type="spellEnd"/>
      <w:r w:rsidRPr="000456D8">
        <w:rPr>
          <w:rFonts w:eastAsiaTheme="minorHAnsi"/>
          <w:b/>
          <w:bCs/>
          <w:i/>
          <w:iCs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b/>
          <w:bCs/>
          <w:i/>
          <w:iCs/>
          <w:lang w:val="en-US" w:eastAsia="en-US"/>
        </w:rPr>
        <w:t>autorităţilor</w:t>
      </w:r>
      <w:proofErr w:type="spellEnd"/>
      <w:r w:rsidRPr="000456D8">
        <w:rPr>
          <w:rFonts w:eastAsiaTheme="minorHAnsi"/>
          <w:b/>
          <w:bCs/>
          <w:i/>
          <w:iCs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b/>
          <w:bCs/>
          <w:i/>
          <w:iCs/>
          <w:lang w:val="en-US" w:eastAsia="en-US"/>
        </w:rPr>
        <w:t>şi</w:t>
      </w:r>
      <w:proofErr w:type="spellEnd"/>
      <w:r w:rsidRPr="000456D8">
        <w:rPr>
          <w:rFonts w:eastAsiaTheme="minorHAnsi"/>
          <w:b/>
          <w:bCs/>
          <w:i/>
          <w:iCs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b/>
          <w:bCs/>
          <w:i/>
          <w:iCs/>
          <w:lang w:val="en-US" w:eastAsia="en-US"/>
        </w:rPr>
        <w:t>instituţiilor</w:t>
      </w:r>
      <w:proofErr w:type="spellEnd"/>
      <w:r w:rsidRPr="000456D8">
        <w:rPr>
          <w:rFonts w:eastAsiaTheme="minorHAnsi"/>
          <w:b/>
          <w:bCs/>
          <w:i/>
          <w:iCs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b/>
          <w:bCs/>
          <w:i/>
          <w:iCs/>
          <w:lang w:val="en-US" w:eastAsia="en-US"/>
        </w:rPr>
        <w:t>publice</w:t>
      </w:r>
      <w:proofErr w:type="spellEnd"/>
      <w:r w:rsidRPr="000456D8">
        <w:rPr>
          <w:rFonts w:eastAsiaTheme="minorHAnsi"/>
          <w:lang w:val="en-US" w:eastAsia="en-US"/>
        </w:rPr>
        <w:t xml:space="preserve">, </w:t>
      </w:r>
      <w:proofErr w:type="spellStart"/>
      <w:r w:rsidRPr="000456D8">
        <w:rPr>
          <w:rFonts w:eastAsiaTheme="minorHAnsi"/>
          <w:lang w:val="en-US" w:eastAsia="en-US"/>
        </w:rPr>
        <w:t>principiu</w:t>
      </w:r>
      <w:proofErr w:type="spellEnd"/>
      <w:r w:rsidRPr="000456D8">
        <w:rPr>
          <w:rFonts w:eastAsiaTheme="minorHAnsi"/>
          <w:lang w:val="en-US" w:eastAsia="en-US"/>
        </w:rPr>
        <w:t xml:space="preserve"> conform </w:t>
      </w:r>
      <w:proofErr w:type="spellStart"/>
      <w:r w:rsidRPr="000456D8">
        <w:rPr>
          <w:rFonts w:eastAsiaTheme="minorHAnsi"/>
          <w:lang w:val="en-US" w:eastAsia="en-US"/>
        </w:rPr>
        <w:t>căruia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persoanele</w:t>
      </w:r>
      <w:proofErr w:type="spellEnd"/>
      <w:r w:rsidRPr="000456D8">
        <w:rPr>
          <w:rFonts w:eastAsiaTheme="minorHAnsi"/>
          <w:lang w:val="en-US" w:eastAsia="en-US"/>
        </w:rPr>
        <w:t xml:space="preserve"> care </w:t>
      </w:r>
      <w:proofErr w:type="spellStart"/>
      <w:r w:rsidRPr="000456D8">
        <w:rPr>
          <w:rFonts w:eastAsiaTheme="minorHAnsi"/>
          <w:lang w:val="en-US" w:eastAsia="en-US"/>
        </w:rPr>
        <w:t>ocupă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diferite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categorii</w:t>
      </w:r>
      <w:proofErr w:type="spellEnd"/>
      <w:r w:rsidRPr="000456D8">
        <w:rPr>
          <w:rFonts w:eastAsiaTheme="minorHAnsi"/>
          <w:lang w:val="en-US" w:eastAsia="en-US"/>
        </w:rPr>
        <w:t xml:space="preserve"> de </w:t>
      </w:r>
      <w:proofErr w:type="spellStart"/>
      <w:r w:rsidRPr="000456D8">
        <w:rPr>
          <w:rFonts w:eastAsiaTheme="minorHAnsi"/>
          <w:lang w:val="en-US" w:eastAsia="en-US"/>
        </w:rPr>
        <w:t>funcţii</w:t>
      </w:r>
      <w:proofErr w:type="spellEnd"/>
      <w:r w:rsidRPr="000456D8">
        <w:rPr>
          <w:rFonts w:eastAsiaTheme="minorHAnsi"/>
          <w:lang w:val="en-US" w:eastAsia="en-US"/>
        </w:rPr>
        <w:t xml:space="preserve"> au </w:t>
      </w:r>
      <w:proofErr w:type="spellStart"/>
      <w:r w:rsidRPr="000456D8">
        <w:rPr>
          <w:rFonts w:eastAsiaTheme="minorHAnsi"/>
          <w:lang w:val="en-US" w:eastAsia="en-US"/>
        </w:rPr>
        <w:t>îndatorirea</w:t>
      </w:r>
      <w:proofErr w:type="spellEnd"/>
      <w:r w:rsidRPr="000456D8">
        <w:rPr>
          <w:rFonts w:eastAsiaTheme="minorHAnsi"/>
          <w:lang w:val="en-US" w:eastAsia="en-US"/>
        </w:rPr>
        <w:t xml:space="preserve"> de </w:t>
      </w:r>
      <w:proofErr w:type="gramStart"/>
      <w:r w:rsidRPr="000456D8">
        <w:rPr>
          <w:rFonts w:eastAsiaTheme="minorHAnsi"/>
          <w:lang w:val="en-US" w:eastAsia="en-US"/>
        </w:rPr>
        <w:t>a</w:t>
      </w:r>
      <w:proofErr w:type="gram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aplica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acelaşi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regim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juridic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în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situaţii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identice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sau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similare</w:t>
      </w:r>
      <w:proofErr w:type="spellEnd"/>
      <w:r w:rsidRPr="000456D8">
        <w:rPr>
          <w:rFonts w:eastAsiaTheme="minorHAnsi"/>
          <w:lang w:val="en-US" w:eastAsia="en-US"/>
        </w:rPr>
        <w:t>;</w:t>
      </w:r>
    </w:p>
    <w:p w14:paraId="2293D814" w14:textId="5DD2A01F" w:rsidR="00AD2558" w:rsidRPr="000456D8" w:rsidRDefault="00AD2558" w:rsidP="00AD2558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0456D8">
        <w:rPr>
          <w:rFonts w:eastAsiaTheme="minorHAnsi"/>
          <w:lang w:val="en-US" w:eastAsia="en-US"/>
        </w:rPr>
        <w:t xml:space="preserve">d) </w:t>
      </w:r>
      <w:proofErr w:type="spellStart"/>
      <w:r w:rsidRPr="000456D8">
        <w:rPr>
          <w:rFonts w:eastAsiaTheme="minorHAnsi"/>
          <w:b/>
          <w:bCs/>
          <w:i/>
          <w:iCs/>
          <w:lang w:val="en-US" w:eastAsia="en-US"/>
        </w:rPr>
        <w:t>profesionalismu</w:t>
      </w:r>
      <w:r w:rsidRPr="000456D8">
        <w:rPr>
          <w:rFonts w:eastAsiaTheme="minorHAnsi"/>
          <w:b/>
          <w:bCs/>
          <w:lang w:val="en-US" w:eastAsia="en-US"/>
        </w:rPr>
        <w:t>l</w:t>
      </w:r>
      <w:proofErr w:type="spellEnd"/>
      <w:r w:rsidRPr="000456D8">
        <w:rPr>
          <w:rFonts w:eastAsiaTheme="minorHAnsi"/>
          <w:lang w:val="en-US" w:eastAsia="en-US"/>
        </w:rPr>
        <w:t xml:space="preserve">, </w:t>
      </w:r>
      <w:proofErr w:type="spellStart"/>
      <w:r w:rsidRPr="000456D8">
        <w:rPr>
          <w:rFonts w:eastAsiaTheme="minorHAnsi"/>
          <w:lang w:val="en-US" w:eastAsia="en-US"/>
        </w:rPr>
        <w:t>principiu</w:t>
      </w:r>
      <w:proofErr w:type="spellEnd"/>
      <w:r w:rsidRPr="000456D8">
        <w:rPr>
          <w:rFonts w:eastAsiaTheme="minorHAnsi"/>
          <w:lang w:val="en-US" w:eastAsia="en-US"/>
        </w:rPr>
        <w:t xml:space="preserve"> conform </w:t>
      </w:r>
      <w:proofErr w:type="spellStart"/>
      <w:r w:rsidRPr="000456D8">
        <w:rPr>
          <w:rFonts w:eastAsiaTheme="minorHAnsi"/>
          <w:lang w:val="en-US" w:eastAsia="en-US"/>
        </w:rPr>
        <w:t>căruia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persoanele</w:t>
      </w:r>
      <w:proofErr w:type="spellEnd"/>
      <w:r w:rsidRPr="000456D8">
        <w:rPr>
          <w:rFonts w:eastAsiaTheme="minorHAnsi"/>
          <w:lang w:val="en-US" w:eastAsia="en-US"/>
        </w:rPr>
        <w:t xml:space="preserve"> care </w:t>
      </w:r>
      <w:proofErr w:type="spellStart"/>
      <w:r w:rsidRPr="000456D8">
        <w:rPr>
          <w:rFonts w:eastAsiaTheme="minorHAnsi"/>
          <w:lang w:val="en-US" w:eastAsia="en-US"/>
        </w:rPr>
        <w:t>ocupă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diferite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categorii</w:t>
      </w:r>
      <w:proofErr w:type="spellEnd"/>
      <w:r w:rsidRPr="000456D8">
        <w:rPr>
          <w:rFonts w:eastAsiaTheme="minorHAnsi"/>
          <w:lang w:val="en-US" w:eastAsia="en-US"/>
        </w:rPr>
        <w:t xml:space="preserve"> de </w:t>
      </w:r>
      <w:proofErr w:type="spellStart"/>
      <w:r w:rsidRPr="000456D8">
        <w:rPr>
          <w:rFonts w:eastAsiaTheme="minorHAnsi"/>
          <w:lang w:val="en-US" w:eastAsia="en-US"/>
        </w:rPr>
        <w:t>funcţii</w:t>
      </w:r>
      <w:proofErr w:type="spellEnd"/>
      <w:r w:rsidRPr="000456D8">
        <w:rPr>
          <w:rFonts w:eastAsiaTheme="minorHAnsi"/>
          <w:lang w:val="en-US" w:eastAsia="en-US"/>
        </w:rPr>
        <w:t xml:space="preserve"> au </w:t>
      </w:r>
      <w:proofErr w:type="spellStart"/>
      <w:r w:rsidRPr="000456D8">
        <w:rPr>
          <w:rFonts w:eastAsiaTheme="minorHAnsi"/>
          <w:lang w:val="en-US" w:eastAsia="en-US"/>
        </w:rPr>
        <w:t>obligaţia</w:t>
      </w:r>
      <w:proofErr w:type="spellEnd"/>
      <w:r w:rsidRPr="000456D8">
        <w:rPr>
          <w:rFonts w:eastAsiaTheme="minorHAnsi"/>
          <w:lang w:val="en-US" w:eastAsia="en-US"/>
        </w:rPr>
        <w:t xml:space="preserve"> de a </w:t>
      </w:r>
      <w:proofErr w:type="spellStart"/>
      <w:r w:rsidRPr="000456D8">
        <w:rPr>
          <w:rFonts w:eastAsiaTheme="minorHAnsi"/>
          <w:lang w:val="en-US" w:eastAsia="en-US"/>
        </w:rPr>
        <w:t>îndeplini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atribuţiile</w:t>
      </w:r>
      <w:proofErr w:type="spellEnd"/>
      <w:r w:rsidRPr="000456D8">
        <w:rPr>
          <w:rFonts w:eastAsiaTheme="minorHAnsi"/>
          <w:lang w:val="en-US" w:eastAsia="en-US"/>
        </w:rPr>
        <w:t xml:space="preserve"> de </w:t>
      </w:r>
      <w:proofErr w:type="spellStart"/>
      <w:r w:rsidRPr="000456D8">
        <w:rPr>
          <w:rFonts w:eastAsiaTheme="minorHAnsi"/>
          <w:lang w:val="en-US" w:eastAsia="en-US"/>
        </w:rPr>
        <w:t>serviciu</w:t>
      </w:r>
      <w:proofErr w:type="spellEnd"/>
      <w:r w:rsidRPr="000456D8">
        <w:rPr>
          <w:rFonts w:eastAsiaTheme="minorHAnsi"/>
          <w:lang w:val="en-US" w:eastAsia="en-US"/>
        </w:rPr>
        <w:t xml:space="preserve"> cu </w:t>
      </w:r>
      <w:proofErr w:type="spellStart"/>
      <w:r w:rsidRPr="000456D8">
        <w:rPr>
          <w:rFonts w:eastAsiaTheme="minorHAnsi"/>
          <w:lang w:val="en-US" w:eastAsia="en-US"/>
        </w:rPr>
        <w:t>responsabilitate</w:t>
      </w:r>
      <w:proofErr w:type="spellEnd"/>
      <w:r w:rsidRPr="000456D8">
        <w:rPr>
          <w:rFonts w:eastAsiaTheme="minorHAnsi"/>
          <w:lang w:val="en-US" w:eastAsia="en-US"/>
        </w:rPr>
        <w:t xml:space="preserve">, </w:t>
      </w:r>
      <w:proofErr w:type="spellStart"/>
      <w:r w:rsidRPr="000456D8">
        <w:rPr>
          <w:rFonts w:eastAsiaTheme="minorHAnsi"/>
          <w:lang w:val="en-US" w:eastAsia="en-US"/>
        </w:rPr>
        <w:t>competenţă</w:t>
      </w:r>
      <w:proofErr w:type="spellEnd"/>
      <w:r w:rsidRPr="000456D8">
        <w:rPr>
          <w:rFonts w:eastAsiaTheme="minorHAnsi"/>
          <w:lang w:val="en-US" w:eastAsia="en-US"/>
        </w:rPr>
        <w:t xml:space="preserve">, </w:t>
      </w:r>
      <w:proofErr w:type="spellStart"/>
      <w:r w:rsidRPr="000456D8">
        <w:rPr>
          <w:rFonts w:eastAsiaTheme="minorHAnsi"/>
          <w:lang w:val="en-US" w:eastAsia="en-US"/>
        </w:rPr>
        <w:t>eficienţă</w:t>
      </w:r>
      <w:proofErr w:type="spellEnd"/>
      <w:r w:rsidRPr="000456D8">
        <w:rPr>
          <w:rFonts w:eastAsiaTheme="minorHAnsi"/>
          <w:lang w:val="en-US" w:eastAsia="en-US"/>
        </w:rPr>
        <w:t xml:space="preserve">, </w:t>
      </w:r>
      <w:proofErr w:type="spellStart"/>
      <w:r w:rsidRPr="000456D8">
        <w:rPr>
          <w:rFonts w:eastAsiaTheme="minorHAnsi"/>
          <w:lang w:val="en-US" w:eastAsia="en-US"/>
        </w:rPr>
        <w:t>corectitudine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şi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conştiinciozitate</w:t>
      </w:r>
      <w:proofErr w:type="spellEnd"/>
      <w:r w:rsidRPr="000456D8">
        <w:rPr>
          <w:rFonts w:eastAsiaTheme="minorHAnsi"/>
          <w:lang w:val="en-US" w:eastAsia="en-US"/>
        </w:rPr>
        <w:t>;</w:t>
      </w:r>
    </w:p>
    <w:p w14:paraId="1CD54D70" w14:textId="18A322CC" w:rsidR="00AD2558" w:rsidRPr="000456D8" w:rsidRDefault="00AD2558" w:rsidP="00AD2558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0456D8">
        <w:rPr>
          <w:rFonts w:eastAsiaTheme="minorHAnsi"/>
          <w:lang w:val="en-US" w:eastAsia="en-US"/>
        </w:rPr>
        <w:t xml:space="preserve">e) </w:t>
      </w:r>
      <w:proofErr w:type="spellStart"/>
      <w:r w:rsidRPr="000456D8">
        <w:rPr>
          <w:rFonts w:eastAsiaTheme="minorHAnsi"/>
          <w:b/>
          <w:bCs/>
          <w:i/>
          <w:iCs/>
          <w:lang w:val="en-US" w:eastAsia="en-US"/>
        </w:rPr>
        <w:t>imparţialitatea</w:t>
      </w:r>
      <w:proofErr w:type="spellEnd"/>
      <w:r w:rsidRPr="000456D8">
        <w:rPr>
          <w:rFonts w:eastAsiaTheme="minorHAnsi"/>
          <w:b/>
          <w:bCs/>
          <w:i/>
          <w:iCs/>
          <w:lang w:val="en-US" w:eastAsia="en-US"/>
        </w:rPr>
        <w:t xml:space="preserve"> şi </w:t>
      </w:r>
      <w:proofErr w:type="spellStart"/>
      <w:r w:rsidRPr="000456D8">
        <w:rPr>
          <w:rFonts w:eastAsiaTheme="minorHAnsi"/>
          <w:b/>
          <w:bCs/>
          <w:i/>
          <w:iCs/>
          <w:lang w:val="en-US" w:eastAsia="en-US"/>
        </w:rPr>
        <w:t>independenţa</w:t>
      </w:r>
      <w:proofErr w:type="spellEnd"/>
      <w:r w:rsidRPr="000456D8">
        <w:rPr>
          <w:rFonts w:eastAsiaTheme="minorHAnsi"/>
          <w:lang w:val="en-US" w:eastAsia="en-US"/>
        </w:rPr>
        <w:t xml:space="preserve">, </w:t>
      </w:r>
      <w:proofErr w:type="spellStart"/>
      <w:r w:rsidRPr="000456D8">
        <w:rPr>
          <w:rFonts w:eastAsiaTheme="minorHAnsi"/>
          <w:lang w:val="en-US" w:eastAsia="en-US"/>
        </w:rPr>
        <w:t>principiu</w:t>
      </w:r>
      <w:proofErr w:type="spellEnd"/>
      <w:r w:rsidRPr="000456D8">
        <w:rPr>
          <w:rFonts w:eastAsiaTheme="minorHAnsi"/>
          <w:lang w:val="en-US" w:eastAsia="en-US"/>
        </w:rPr>
        <w:t xml:space="preserve"> conform </w:t>
      </w:r>
      <w:proofErr w:type="spellStart"/>
      <w:r w:rsidRPr="000456D8">
        <w:rPr>
          <w:rFonts w:eastAsiaTheme="minorHAnsi"/>
          <w:lang w:val="en-US" w:eastAsia="en-US"/>
        </w:rPr>
        <w:t>căruia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persoanele</w:t>
      </w:r>
      <w:proofErr w:type="spellEnd"/>
      <w:r w:rsidRPr="000456D8">
        <w:rPr>
          <w:rFonts w:eastAsiaTheme="minorHAnsi"/>
          <w:lang w:val="en-US" w:eastAsia="en-US"/>
        </w:rPr>
        <w:t xml:space="preserve"> care </w:t>
      </w:r>
      <w:proofErr w:type="spellStart"/>
      <w:r w:rsidRPr="000456D8">
        <w:rPr>
          <w:rFonts w:eastAsiaTheme="minorHAnsi"/>
          <w:lang w:val="en-US" w:eastAsia="en-US"/>
        </w:rPr>
        <w:t>ocupă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diferite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categorii</w:t>
      </w:r>
      <w:proofErr w:type="spellEnd"/>
      <w:r w:rsidRPr="000456D8">
        <w:rPr>
          <w:rFonts w:eastAsiaTheme="minorHAnsi"/>
          <w:lang w:val="en-US" w:eastAsia="en-US"/>
        </w:rPr>
        <w:t xml:space="preserve"> de </w:t>
      </w:r>
      <w:proofErr w:type="spellStart"/>
      <w:r w:rsidRPr="000456D8">
        <w:rPr>
          <w:rFonts w:eastAsiaTheme="minorHAnsi"/>
          <w:lang w:val="en-US" w:eastAsia="en-US"/>
        </w:rPr>
        <w:t>funcţii</w:t>
      </w:r>
      <w:proofErr w:type="spellEnd"/>
      <w:r w:rsidRPr="000456D8">
        <w:rPr>
          <w:rFonts w:eastAsiaTheme="minorHAnsi"/>
          <w:lang w:val="en-US" w:eastAsia="en-US"/>
        </w:rPr>
        <w:t xml:space="preserve"> sunt obligate </w:t>
      </w:r>
      <w:proofErr w:type="spellStart"/>
      <w:r w:rsidRPr="000456D8">
        <w:rPr>
          <w:rFonts w:eastAsiaTheme="minorHAnsi"/>
          <w:lang w:val="en-US" w:eastAsia="en-US"/>
        </w:rPr>
        <w:t>să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aibă</w:t>
      </w:r>
      <w:proofErr w:type="spellEnd"/>
      <w:r w:rsidRPr="000456D8">
        <w:rPr>
          <w:rFonts w:eastAsiaTheme="minorHAnsi"/>
          <w:lang w:val="en-US" w:eastAsia="en-US"/>
        </w:rPr>
        <w:t xml:space="preserve"> o </w:t>
      </w:r>
      <w:proofErr w:type="spellStart"/>
      <w:r w:rsidRPr="000456D8">
        <w:rPr>
          <w:rFonts w:eastAsiaTheme="minorHAnsi"/>
          <w:lang w:val="en-US" w:eastAsia="en-US"/>
        </w:rPr>
        <w:t>atitudine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obiectivă</w:t>
      </w:r>
      <w:proofErr w:type="spellEnd"/>
      <w:r w:rsidRPr="000456D8">
        <w:rPr>
          <w:rFonts w:eastAsiaTheme="minorHAnsi"/>
          <w:lang w:val="en-US" w:eastAsia="en-US"/>
        </w:rPr>
        <w:t xml:space="preserve">, </w:t>
      </w:r>
      <w:proofErr w:type="spellStart"/>
      <w:r w:rsidRPr="000456D8">
        <w:rPr>
          <w:rFonts w:eastAsiaTheme="minorHAnsi"/>
          <w:lang w:val="en-US" w:eastAsia="en-US"/>
        </w:rPr>
        <w:t>neutră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faţă</w:t>
      </w:r>
      <w:proofErr w:type="spellEnd"/>
      <w:r w:rsidRPr="000456D8">
        <w:rPr>
          <w:rFonts w:eastAsiaTheme="minorHAnsi"/>
          <w:lang w:val="en-US" w:eastAsia="en-US"/>
        </w:rPr>
        <w:t xml:space="preserve"> de </w:t>
      </w:r>
      <w:proofErr w:type="spellStart"/>
      <w:r w:rsidRPr="000456D8">
        <w:rPr>
          <w:rFonts w:eastAsiaTheme="minorHAnsi"/>
          <w:lang w:val="en-US" w:eastAsia="en-US"/>
        </w:rPr>
        <w:t>orice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interes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altul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decât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interesul</w:t>
      </w:r>
      <w:proofErr w:type="spellEnd"/>
      <w:r w:rsidRPr="000456D8">
        <w:rPr>
          <w:rFonts w:eastAsiaTheme="minorHAnsi"/>
          <w:lang w:val="en-US" w:eastAsia="en-US"/>
        </w:rPr>
        <w:t xml:space="preserve"> public, </w:t>
      </w:r>
      <w:proofErr w:type="spellStart"/>
      <w:r w:rsidRPr="000456D8">
        <w:rPr>
          <w:rFonts w:eastAsiaTheme="minorHAnsi"/>
          <w:lang w:val="en-US" w:eastAsia="en-US"/>
        </w:rPr>
        <w:t>în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exercitarea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funcţiei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deţinute</w:t>
      </w:r>
      <w:proofErr w:type="spellEnd"/>
      <w:r w:rsidRPr="000456D8">
        <w:rPr>
          <w:rFonts w:eastAsiaTheme="minorHAnsi"/>
          <w:lang w:val="en-US" w:eastAsia="en-US"/>
        </w:rPr>
        <w:t>;</w:t>
      </w:r>
    </w:p>
    <w:p w14:paraId="3E0870D1" w14:textId="423AE44C" w:rsidR="00AD2558" w:rsidRPr="000456D8" w:rsidRDefault="00AD2558" w:rsidP="00AD2558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0456D8">
        <w:rPr>
          <w:rFonts w:eastAsiaTheme="minorHAnsi"/>
          <w:lang w:val="en-US" w:eastAsia="en-US"/>
        </w:rPr>
        <w:t>f</w:t>
      </w:r>
      <w:r w:rsidRPr="000456D8">
        <w:rPr>
          <w:rFonts w:eastAsiaTheme="minorHAnsi"/>
          <w:b/>
          <w:bCs/>
          <w:lang w:val="en-US" w:eastAsia="en-US"/>
        </w:rPr>
        <w:t xml:space="preserve">) </w:t>
      </w:r>
      <w:proofErr w:type="spellStart"/>
      <w:r w:rsidRPr="000456D8">
        <w:rPr>
          <w:rFonts w:eastAsiaTheme="minorHAnsi"/>
          <w:b/>
          <w:bCs/>
          <w:i/>
          <w:iCs/>
          <w:lang w:val="en-US" w:eastAsia="en-US"/>
        </w:rPr>
        <w:t>integritatea</w:t>
      </w:r>
      <w:proofErr w:type="spellEnd"/>
      <w:r w:rsidRPr="000456D8">
        <w:rPr>
          <w:rFonts w:eastAsiaTheme="minorHAnsi"/>
          <w:b/>
          <w:bCs/>
          <w:i/>
          <w:iCs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b/>
          <w:bCs/>
          <w:i/>
          <w:iCs/>
          <w:lang w:val="en-US" w:eastAsia="en-US"/>
        </w:rPr>
        <w:t>morală</w:t>
      </w:r>
      <w:proofErr w:type="spellEnd"/>
      <w:r w:rsidRPr="000456D8">
        <w:rPr>
          <w:rFonts w:eastAsiaTheme="minorHAnsi"/>
          <w:lang w:val="en-US" w:eastAsia="en-US"/>
        </w:rPr>
        <w:t xml:space="preserve">, </w:t>
      </w:r>
      <w:proofErr w:type="spellStart"/>
      <w:r w:rsidRPr="000456D8">
        <w:rPr>
          <w:rFonts w:eastAsiaTheme="minorHAnsi"/>
          <w:lang w:val="en-US" w:eastAsia="en-US"/>
        </w:rPr>
        <w:t>principiu</w:t>
      </w:r>
      <w:proofErr w:type="spellEnd"/>
      <w:r w:rsidRPr="000456D8">
        <w:rPr>
          <w:rFonts w:eastAsiaTheme="minorHAnsi"/>
          <w:lang w:val="en-US" w:eastAsia="en-US"/>
        </w:rPr>
        <w:t xml:space="preserve"> conform </w:t>
      </w:r>
      <w:proofErr w:type="spellStart"/>
      <w:r w:rsidRPr="000456D8">
        <w:rPr>
          <w:rFonts w:eastAsiaTheme="minorHAnsi"/>
          <w:lang w:val="en-US" w:eastAsia="en-US"/>
        </w:rPr>
        <w:t>căruia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persoanelor</w:t>
      </w:r>
      <w:proofErr w:type="spellEnd"/>
      <w:r w:rsidRPr="000456D8">
        <w:rPr>
          <w:rFonts w:eastAsiaTheme="minorHAnsi"/>
          <w:lang w:val="en-US" w:eastAsia="en-US"/>
        </w:rPr>
        <w:t xml:space="preserve"> care </w:t>
      </w:r>
      <w:proofErr w:type="spellStart"/>
      <w:r w:rsidRPr="000456D8">
        <w:rPr>
          <w:rFonts w:eastAsiaTheme="minorHAnsi"/>
          <w:lang w:val="en-US" w:eastAsia="en-US"/>
        </w:rPr>
        <w:t>ocupă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diferite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categorii</w:t>
      </w:r>
      <w:proofErr w:type="spellEnd"/>
      <w:r w:rsidRPr="000456D8">
        <w:rPr>
          <w:rFonts w:eastAsiaTheme="minorHAnsi"/>
          <w:lang w:val="en-US" w:eastAsia="en-US"/>
        </w:rPr>
        <w:t xml:space="preserve"> de </w:t>
      </w:r>
      <w:proofErr w:type="spellStart"/>
      <w:r w:rsidRPr="000456D8">
        <w:rPr>
          <w:rFonts w:eastAsiaTheme="minorHAnsi"/>
          <w:lang w:val="en-US" w:eastAsia="en-US"/>
        </w:rPr>
        <w:t>funcţii</w:t>
      </w:r>
      <w:proofErr w:type="spellEnd"/>
      <w:r w:rsidRPr="000456D8">
        <w:rPr>
          <w:rFonts w:eastAsiaTheme="minorHAnsi"/>
          <w:lang w:val="en-US" w:eastAsia="en-US"/>
        </w:rPr>
        <w:t xml:space="preserve"> le </w:t>
      </w:r>
      <w:proofErr w:type="spellStart"/>
      <w:r w:rsidRPr="000456D8">
        <w:rPr>
          <w:rFonts w:eastAsiaTheme="minorHAnsi"/>
          <w:lang w:val="en-US" w:eastAsia="en-US"/>
        </w:rPr>
        <w:t>este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interzis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să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solicite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sau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să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accepte</w:t>
      </w:r>
      <w:proofErr w:type="spellEnd"/>
      <w:r w:rsidRPr="000456D8">
        <w:rPr>
          <w:rFonts w:eastAsiaTheme="minorHAnsi"/>
          <w:lang w:val="en-US" w:eastAsia="en-US"/>
        </w:rPr>
        <w:t xml:space="preserve">, direct </w:t>
      </w:r>
      <w:proofErr w:type="spellStart"/>
      <w:r w:rsidRPr="000456D8">
        <w:rPr>
          <w:rFonts w:eastAsiaTheme="minorHAnsi"/>
          <w:lang w:val="en-US" w:eastAsia="en-US"/>
        </w:rPr>
        <w:t>ori</w:t>
      </w:r>
      <w:proofErr w:type="spellEnd"/>
      <w:r w:rsidRPr="000456D8">
        <w:rPr>
          <w:rFonts w:eastAsiaTheme="minorHAnsi"/>
          <w:lang w:val="en-US" w:eastAsia="en-US"/>
        </w:rPr>
        <w:t xml:space="preserve"> indirect, </w:t>
      </w:r>
      <w:proofErr w:type="spellStart"/>
      <w:r w:rsidRPr="000456D8">
        <w:rPr>
          <w:rFonts w:eastAsiaTheme="minorHAnsi"/>
          <w:lang w:val="en-US" w:eastAsia="en-US"/>
        </w:rPr>
        <w:t>pentru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ei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sau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pentru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alţii</w:t>
      </w:r>
      <w:proofErr w:type="spellEnd"/>
      <w:r w:rsidRPr="000456D8">
        <w:rPr>
          <w:rFonts w:eastAsiaTheme="minorHAnsi"/>
          <w:lang w:val="en-US" w:eastAsia="en-US"/>
        </w:rPr>
        <w:t xml:space="preserve">, </w:t>
      </w:r>
      <w:proofErr w:type="spellStart"/>
      <w:r w:rsidRPr="000456D8">
        <w:rPr>
          <w:rFonts w:eastAsiaTheme="minorHAnsi"/>
          <w:lang w:val="en-US" w:eastAsia="en-US"/>
        </w:rPr>
        <w:t>vreun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avantaj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ori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beneficiu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în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considerarea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funcţiei</w:t>
      </w:r>
      <w:proofErr w:type="spellEnd"/>
      <w:r w:rsidRPr="000456D8">
        <w:rPr>
          <w:rFonts w:eastAsiaTheme="minorHAnsi"/>
          <w:lang w:val="en-US" w:eastAsia="en-US"/>
        </w:rPr>
        <w:t xml:space="preserve"> pe care o </w:t>
      </w:r>
      <w:proofErr w:type="spellStart"/>
      <w:r w:rsidRPr="000456D8">
        <w:rPr>
          <w:rFonts w:eastAsiaTheme="minorHAnsi"/>
          <w:lang w:val="en-US" w:eastAsia="en-US"/>
        </w:rPr>
        <w:t>deţin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sau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să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abuzeze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în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vreun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fel</w:t>
      </w:r>
      <w:proofErr w:type="spellEnd"/>
      <w:r w:rsidRPr="000456D8">
        <w:rPr>
          <w:rFonts w:eastAsiaTheme="minorHAnsi"/>
          <w:lang w:val="en-US" w:eastAsia="en-US"/>
        </w:rPr>
        <w:t xml:space="preserve"> de </w:t>
      </w:r>
      <w:proofErr w:type="spellStart"/>
      <w:r w:rsidRPr="000456D8">
        <w:rPr>
          <w:rFonts w:eastAsiaTheme="minorHAnsi"/>
          <w:lang w:val="en-US" w:eastAsia="en-US"/>
        </w:rPr>
        <w:t>această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funcţie</w:t>
      </w:r>
      <w:proofErr w:type="spellEnd"/>
      <w:r w:rsidRPr="000456D8">
        <w:rPr>
          <w:rFonts w:eastAsiaTheme="minorHAnsi"/>
          <w:lang w:val="en-US" w:eastAsia="en-US"/>
        </w:rPr>
        <w:t>;</w:t>
      </w:r>
    </w:p>
    <w:p w14:paraId="64DCE56E" w14:textId="6953B88F" w:rsidR="00AD2558" w:rsidRPr="000456D8" w:rsidRDefault="00AD2558" w:rsidP="00AD2558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0456D8">
        <w:rPr>
          <w:rFonts w:eastAsiaTheme="minorHAnsi"/>
          <w:lang w:val="en-US" w:eastAsia="en-US"/>
        </w:rPr>
        <w:t xml:space="preserve">g) </w:t>
      </w:r>
      <w:proofErr w:type="spellStart"/>
      <w:r w:rsidRPr="000456D8">
        <w:rPr>
          <w:rFonts w:eastAsiaTheme="minorHAnsi"/>
          <w:b/>
          <w:bCs/>
          <w:i/>
          <w:iCs/>
          <w:lang w:val="en-US" w:eastAsia="en-US"/>
        </w:rPr>
        <w:t>libertatea</w:t>
      </w:r>
      <w:proofErr w:type="spellEnd"/>
      <w:r w:rsidRPr="000456D8">
        <w:rPr>
          <w:rFonts w:eastAsiaTheme="minorHAnsi"/>
          <w:b/>
          <w:bCs/>
          <w:i/>
          <w:iCs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b/>
          <w:bCs/>
          <w:i/>
          <w:iCs/>
          <w:lang w:val="en-US" w:eastAsia="en-US"/>
        </w:rPr>
        <w:t>gândirii</w:t>
      </w:r>
      <w:proofErr w:type="spellEnd"/>
      <w:r w:rsidRPr="000456D8">
        <w:rPr>
          <w:rFonts w:eastAsiaTheme="minorHAnsi"/>
          <w:b/>
          <w:bCs/>
          <w:i/>
          <w:iCs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b/>
          <w:bCs/>
          <w:i/>
          <w:iCs/>
          <w:lang w:val="en-US" w:eastAsia="en-US"/>
        </w:rPr>
        <w:t>şi</w:t>
      </w:r>
      <w:proofErr w:type="spellEnd"/>
      <w:r w:rsidRPr="000456D8">
        <w:rPr>
          <w:rFonts w:eastAsiaTheme="minorHAnsi"/>
          <w:b/>
          <w:bCs/>
          <w:i/>
          <w:iCs/>
          <w:lang w:val="en-US" w:eastAsia="en-US"/>
        </w:rPr>
        <w:t xml:space="preserve"> </w:t>
      </w:r>
      <w:proofErr w:type="gramStart"/>
      <w:r w:rsidRPr="000456D8">
        <w:rPr>
          <w:rFonts w:eastAsiaTheme="minorHAnsi"/>
          <w:b/>
          <w:bCs/>
          <w:i/>
          <w:iCs/>
          <w:lang w:val="en-US" w:eastAsia="en-US"/>
        </w:rPr>
        <w:t>a</w:t>
      </w:r>
      <w:proofErr w:type="gramEnd"/>
      <w:r w:rsidRPr="000456D8">
        <w:rPr>
          <w:rFonts w:eastAsiaTheme="minorHAnsi"/>
          <w:b/>
          <w:bCs/>
          <w:i/>
          <w:iCs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b/>
          <w:bCs/>
          <w:i/>
          <w:iCs/>
          <w:lang w:val="en-US" w:eastAsia="en-US"/>
        </w:rPr>
        <w:t>exprimării</w:t>
      </w:r>
      <w:proofErr w:type="spellEnd"/>
      <w:r w:rsidRPr="000456D8">
        <w:rPr>
          <w:rFonts w:eastAsiaTheme="minorHAnsi"/>
          <w:lang w:val="en-US" w:eastAsia="en-US"/>
        </w:rPr>
        <w:t xml:space="preserve">, </w:t>
      </w:r>
      <w:proofErr w:type="spellStart"/>
      <w:r w:rsidRPr="000456D8">
        <w:rPr>
          <w:rFonts w:eastAsiaTheme="minorHAnsi"/>
          <w:lang w:val="en-US" w:eastAsia="en-US"/>
        </w:rPr>
        <w:t>principiu</w:t>
      </w:r>
      <w:proofErr w:type="spellEnd"/>
      <w:r w:rsidRPr="000456D8">
        <w:rPr>
          <w:rFonts w:eastAsiaTheme="minorHAnsi"/>
          <w:lang w:val="en-US" w:eastAsia="en-US"/>
        </w:rPr>
        <w:t xml:space="preserve"> conform </w:t>
      </w:r>
      <w:proofErr w:type="spellStart"/>
      <w:r w:rsidRPr="000456D8">
        <w:rPr>
          <w:rFonts w:eastAsiaTheme="minorHAnsi"/>
          <w:lang w:val="en-US" w:eastAsia="en-US"/>
        </w:rPr>
        <w:t>căruia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persoanele</w:t>
      </w:r>
      <w:proofErr w:type="spellEnd"/>
      <w:r w:rsidRPr="000456D8">
        <w:rPr>
          <w:rFonts w:eastAsiaTheme="minorHAnsi"/>
          <w:lang w:val="en-US" w:eastAsia="en-US"/>
        </w:rPr>
        <w:t xml:space="preserve"> care </w:t>
      </w:r>
      <w:proofErr w:type="spellStart"/>
      <w:r w:rsidRPr="000456D8">
        <w:rPr>
          <w:rFonts w:eastAsiaTheme="minorHAnsi"/>
          <w:lang w:val="en-US" w:eastAsia="en-US"/>
        </w:rPr>
        <w:t>ocupă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diferite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categorii</w:t>
      </w:r>
      <w:proofErr w:type="spellEnd"/>
      <w:r w:rsidRPr="000456D8">
        <w:rPr>
          <w:rFonts w:eastAsiaTheme="minorHAnsi"/>
          <w:lang w:val="en-US" w:eastAsia="en-US"/>
        </w:rPr>
        <w:t xml:space="preserve"> de </w:t>
      </w:r>
      <w:proofErr w:type="spellStart"/>
      <w:r w:rsidRPr="000456D8">
        <w:rPr>
          <w:rFonts w:eastAsiaTheme="minorHAnsi"/>
          <w:lang w:val="en-US" w:eastAsia="en-US"/>
        </w:rPr>
        <w:t>funcţii</w:t>
      </w:r>
      <w:proofErr w:type="spellEnd"/>
      <w:r w:rsidRPr="000456D8">
        <w:rPr>
          <w:rFonts w:eastAsiaTheme="minorHAnsi"/>
          <w:lang w:val="en-US" w:eastAsia="en-US"/>
        </w:rPr>
        <w:t xml:space="preserve"> pot </w:t>
      </w:r>
      <w:proofErr w:type="spellStart"/>
      <w:r w:rsidRPr="000456D8">
        <w:rPr>
          <w:rFonts w:eastAsiaTheme="minorHAnsi"/>
          <w:lang w:val="en-US" w:eastAsia="en-US"/>
        </w:rPr>
        <w:t>să-şi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exprime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şi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să-şi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fundamenteze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opiniile</w:t>
      </w:r>
      <w:proofErr w:type="spellEnd"/>
      <w:r w:rsidRPr="000456D8">
        <w:rPr>
          <w:rFonts w:eastAsiaTheme="minorHAnsi"/>
          <w:lang w:val="en-US" w:eastAsia="en-US"/>
        </w:rPr>
        <w:t xml:space="preserve">, cu </w:t>
      </w:r>
      <w:proofErr w:type="spellStart"/>
      <w:r w:rsidRPr="000456D8">
        <w:rPr>
          <w:rFonts w:eastAsiaTheme="minorHAnsi"/>
          <w:lang w:val="en-US" w:eastAsia="en-US"/>
        </w:rPr>
        <w:t>respectarea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ordinii</w:t>
      </w:r>
      <w:proofErr w:type="spellEnd"/>
      <w:r w:rsidRPr="000456D8">
        <w:rPr>
          <w:rFonts w:eastAsiaTheme="minorHAnsi"/>
          <w:lang w:val="en-US" w:eastAsia="en-US"/>
        </w:rPr>
        <w:t xml:space="preserve"> de </w:t>
      </w:r>
      <w:proofErr w:type="spellStart"/>
      <w:r w:rsidRPr="000456D8">
        <w:rPr>
          <w:rFonts w:eastAsiaTheme="minorHAnsi"/>
          <w:lang w:val="en-US" w:eastAsia="en-US"/>
        </w:rPr>
        <w:t>drept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şi</w:t>
      </w:r>
      <w:proofErr w:type="spellEnd"/>
      <w:r w:rsidRPr="000456D8">
        <w:rPr>
          <w:rFonts w:eastAsiaTheme="minorHAnsi"/>
          <w:lang w:val="en-US" w:eastAsia="en-US"/>
        </w:rPr>
        <w:t xml:space="preserve"> a </w:t>
      </w:r>
      <w:proofErr w:type="spellStart"/>
      <w:r w:rsidRPr="000456D8">
        <w:rPr>
          <w:rFonts w:eastAsiaTheme="minorHAnsi"/>
          <w:lang w:val="en-US" w:eastAsia="en-US"/>
        </w:rPr>
        <w:t>bunelor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moravuri</w:t>
      </w:r>
      <w:proofErr w:type="spellEnd"/>
      <w:r w:rsidRPr="000456D8">
        <w:rPr>
          <w:rFonts w:eastAsiaTheme="minorHAnsi"/>
          <w:lang w:val="en-US" w:eastAsia="en-US"/>
        </w:rPr>
        <w:t>;</w:t>
      </w:r>
    </w:p>
    <w:p w14:paraId="095A8F32" w14:textId="169D93EA" w:rsidR="00AD2558" w:rsidRPr="000456D8" w:rsidRDefault="00AD2558" w:rsidP="00AD2558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0456D8">
        <w:rPr>
          <w:rFonts w:eastAsiaTheme="minorHAnsi"/>
          <w:lang w:val="en-US" w:eastAsia="en-US"/>
        </w:rPr>
        <w:t xml:space="preserve">h) </w:t>
      </w:r>
      <w:proofErr w:type="spellStart"/>
      <w:r w:rsidRPr="000456D8">
        <w:rPr>
          <w:rFonts w:eastAsiaTheme="minorHAnsi"/>
          <w:b/>
          <w:bCs/>
          <w:i/>
          <w:iCs/>
          <w:lang w:val="en-US" w:eastAsia="en-US"/>
        </w:rPr>
        <w:t>cinstea</w:t>
      </w:r>
      <w:proofErr w:type="spellEnd"/>
      <w:r w:rsidRPr="000456D8">
        <w:rPr>
          <w:rFonts w:eastAsiaTheme="minorHAnsi"/>
          <w:b/>
          <w:bCs/>
          <w:i/>
          <w:iCs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b/>
          <w:bCs/>
          <w:i/>
          <w:iCs/>
          <w:lang w:val="en-US" w:eastAsia="en-US"/>
        </w:rPr>
        <w:t>şi</w:t>
      </w:r>
      <w:proofErr w:type="spellEnd"/>
      <w:r w:rsidRPr="000456D8">
        <w:rPr>
          <w:rFonts w:eastAsiaTheme="minorHAnsi"/>
          <w:b/>
          <w:bCs/>
          <w:i/>
          <w:iCs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b/>
          <w:bCs/>
          <w:i/>
          <w:iCs/>
          <w:lang w:val="en-US" w:eastAsia="en-US"/>
        </w:rPr>
        <w:t>corectitudinea</w:t>
      </w:r>
      <w:proofErr w:type="spellEnd"/>
      <w:r w:rsidRPr="000456D8">
        <w:rPr>
          <w:rFonts w:eastAsiaTheme="minorHAnsi"/>
          <w:lang w:val="en-US" w:eastAsia="en-US"/>
        </w:rPr>
        <w:t xml:space="preserve">, </w:t>
      </w:r>
      <w:proofErr w:type="spellStart"/>
      <w:r w:rsidRPr="000456D8">
        <w:rPr>
          <w:rFonts w:eastAsiaTheme="minorHAnsi"/>
          <w:lang w:val="en-US" w:eastAsia="en-US"/>
        </w:rPr>
        <w:t>principiu</w:t>
      </w:r>
      <w:proofErr w:type="spellEnd"/>
      <w:r w:rsidRPr="000456D8">
        <w:rPr>
          <w:rFonts w:eastAsiaTheme="minorHAnsi"/>
          <w:lang w:val="en-US" w:eastAsia="en-US"/>
        </w:rPr>
        <w:t xml:space="preserve"> conform </w:t>
      </w:r>
      <w:proofErr w:type="spellStart"/>
      <w:r w:rsidRPr="000456D8">
        <w:rPr>
          <w:rFonts w:eastAsiaTheme="minorHAnsi"/>
          <w:lang w:val="en-US" w:eastAsia="en-US"/>
        </w:rPr>
        <w:t>căruia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în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exercitarea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diferitelor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categorii</w:t>
      </w:r>
      <w:proofErr w:type="spellEnd"/>
      <w:r w:rsidRPr="000456D8">
        <w:rPr>
          <w:rFonts w:eastAsiaTheme="minorHAnsi"/>
          <w:lang w:val="en-US" w:eastAsia="en-US"/>
        </w:rPr>
        <w:t xml:space="preserve"> de </w:t>
      </w:r>
      <w:proofErr w:type="spellStart"/>
      <w:r w:rsidRPr="000456D8">
        <w:rPr>
          <w:rFonts w:eastAsiaTheme="minorHAnsi"/>
          <w:lang w:val="en-US" w:eastAsia="en-US"/>
        </w:rPr>
        <w:t>funcţii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ocupanţii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acestora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trebuie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să</w:t>
      </w:r>
      <w:proofErr w:type="spellEnd"/>
      <w:r w:rsidRPr="000456D8">
        <w:rPr>
          <w:rFonts w:eastAsiaTheme="minorHAnsi"/>
          <w:lang w:val="en-US" w:eastAsia="en-US"/>
        </w:rPr>
        <w:t xml:space="preserve"> fie de </w:t>
      </w:r>
      <w:proofErr w:type="spellStart"/>
      <w:r w:rsidRPr="000456D8">
        <w:rPr>
          <w:rFonts w:eastAsiaTheme="minorHAnsi"/>
          <w:lang w:val="en-US" w:eastAsia="en-US"/>
        </w:rPr>
        <w:t>bună-credinţă</w:t>
      </w:r>
      <w:proofErr w:type="spellEnd"/>
      <w:r w:rsidRPr="000456D8">
        <w:rPr>
          <w:rFonts w:eastAsiaTheme="minorHAnsi"/>
          <w:lang w:val="en-US" w:eastAsia="en-US"/>
        </w:rPr>
        <w:t>;</w:t>
      </w:r>
    </w:p>
    <w:p w14:paraId="723429A8" w14:textId="104BEB4B" w:rsidR="00AD2558" w:rsidRPr="000456D8" w:rsidRDefault="00AD2558" w:rsidP="00AD2558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spellStart"/>
      <w:r w:rsidRPr="000456D8">
        <w:rPr>
          <w:rFonts w:eastAsiaTheme="minorHAnsi"/>
          <w:lang w:val="en-US" w:eastAsia="en-US"/>
        </w:rPr>
        <w:t>i</w:t>
      </w:r>
      <w:proofErr w:type="spellEnd"/>
      <w:r w:rsidRPr="000456D8">
        <w:rPr>
          <w:rFonts w:eastAsiaTheme="minorHAnsi"/>
          <w:lang w:val="en-US" w:eastAsia="en-US"/>
        </w:rPr>
        <w:t xml:space="preserve">) </w:t>
      </w:r>
      <w:proofErr w:type="spellStart"/>
      <w:r w:rsidRPr="000456D8">
        <w:rPr>
          <w:rFonts w:eastAsiaTheme="minorHAnsi"/>
          <w:b/>
          <w:bCs/>
          <w:i/>
          <w:iCs/>
          <w:lang w:val="en-US" w:eastAsia="en-US"/>
        </w:rPr>
        <w:t>deschiderea</w:t>
      </w:r>
      <w:proofErr w:type="spellEnd"/>
      <w:r w:rsidRPr="000456D8">
        <w:rPr>
          <w:rFonts w:eastAsiaTheme="minorHAnsi"/>
          <w:b/>
          <w:bCs/>
          <w:i/>
          <w:iCs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b/>
          <w:bCs/>
          <w:i/>
          <w:iCs/>
          <w:lang w:val="en-US" w:eastAsia="en-US"/>
        </w:rPr>
        <w:t>şi</w:t>
      </w:r>
      <w:proofErr w:type="spellEnd"/>
      <w:r w:rsidRPr="000456D8">
        <w:rPr>
          <w:rFonts w:eastAsiaTheme="minorHAnsi"/>
          <w:b/>
          <w:bCs/>
          <w:i/>
          <w:iCs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b/>
          <w:bCs/>
          <w:i/>
          <w:iCs/>
          <w:lang w:val="en-US" w:eastAsia="en-US"/>
        </w:rPr>
        <w:t>transparenţa</w:t>
      </w:r>
      <w:proofErr w:type="spellEnd"/>
      <w:r w:rsidRPr="000456D8">
        <w:rPr>
          <w:rFonts w:eastAsiaTheme="minorHAnsi"/>
          <w:lang w:val="en-US" w:eastAsia="en-US"/>
        </w:rPr>
        <w:t xml:space="preserve">, </w:t>
      </w:r>
      <w:proofErr w:type="spellStart"/>
      <w:r w:rsidRPr="000456D8">
        <w:rPr>
          <w:rFonts w:eastAsiaTheme="minorHAnsi"/>
          <w:lang w:val="en-US" w:eastAsia="en-US"/>
        </w:rPr>
        <w:t>principiu</w:t>
      </w:r>
      <w:proofErr w:type="spellEnd"/>
      <w:r w:rsidRPr="000456D8">
        <w:rPr>
          <w:rFonts w:eastAsiaTheme="minorHAnsi"/>
          <w:lang w:val="en-US" w:eastAsia="en-US"/>
        </w:rPr>
        <w:t xml:space="preserve"> conform </w:t>
      </w:r>
      <w:proofErr w:type="spellStart"/>
      <w:r w:rsidRPr="000456D8">
        <w:rPr>
          <w:rFonts w:eastAsiaTheme="minorHAnsi"/>
          <w:lang w:val="en-US" w:eastAsia="en-US"/>
        </w:rPr>
        <w:t>căruia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activităţile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desfăşurate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în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exercitarea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diferitelor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categorii</w:t>
      </w:r>
      <w:proofErr w:type="spellEnd"/>
      <w:r w:rsidRPr="000456D8">
        <w:rPr>
          <w:rFonts w:eastAsiaTheme="minorHAnsi"/>
          <w:lang w:val="en-US" w:eastAsia="en-US"/>
        </w:rPr>
        <w:t xml:space="preserve"> de </w:t>
      </w:r>
      <w:proofErr w:type="spellStart"/>
      <w:r w:rsidRPr="000456D8">
        <w:rPr>
          <w:rFonts w:eastAsiaTheme="minorHAnsi"/>
          <w:lang w:val="en-US" w:eastAsia="en-US"/>
        </w:rPr>
        <w:t>funcţii</w:t>
      </w:r>
      <w:proofErr w:type="spellEnd"/>
      <w:r w:rsidRPr="000456D8">
        <w:rPr>
          <w:rFonts w:eastAsiaTheme="minorHAnsi"/>
          <w:lang w:val="en-US" w:eastAsia="en-US"/>
        </w:rPr>
        <w:t xml:space="preserve"> sunt </w:t>
      </w:r>
      <w:proofErr w:type="spellStart"/>
      <w:r w:rsidRPr="000456D8">
        <w:rPr>
          <w:rFonts w:eastAsiaTheme="minorHAnsi"/>
          <w:lang w:val="en-US" w:eastAsia="en-US"/>
        </w:rPr>
        <w:t>publice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şi</w:t>
      </w:r>
      <w:proofErr w:type="spellEnd"/>
      <w:r w:rsidRPr="000456D8">
        <w:rPr>
          <w:rFonts w:eastAsiaTheme="minorHAnsi"/>
          <w:lang w:val="en-US" w:eastAsia="en-US"/>
        </w:rPr>
        <w:t xml:space="preserve"> pot fi </w:t>
      </w:r>
      <w:proofErr w:type="spellStart"/>
      <w:r w:rsidRPr="000456D8">
        <w:rPr>
          <w:rFonts w:eastAsiaTheme="minorHAnsi"/>
          <w:lang w:val="en-US" w:eastAsia="en-US"/>
        </w:rPr>
        <w:t>supuse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monitorizării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cetăţenilor</w:t>
      </w:r>
      <w:proofErr w:type="spellEnd"/>
      <w:r w:rsidRPr="000456D8">
        <w:rPr>
          <w:rFonts w:eastAsiaTheme="minorHAnsi"/>
          <w:lang w:val="en-US" w:eastAsia="en-US"/>
        </w:rPr>
        <w:t>;</w:t>
      </w:r>
    </w:p>
    <w:p w14:paraId="562F1096" w14:textId="21AE9645" w:rsidR="00AD2558" w:rsidRPr="000456D8" w:rsidRDefault="00AD2558" w:rsidP="00AD2558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0456D8">
        <w:rPr>
          <w:rFonts w:eastAsiaTheme="minorHAnsi"/>
          <w:lang w:val="en-US" w:eastAsia="en-US"/>
        </w:rPr>
        <w:t xml:space="preserve">j) </w:t>
      </w:r>
      <w:proofErr w:type="spellStart"/>
      <w:r w:rsidRPr="000456D8">
        <w:rPr>
          <w:rFonts w:eastAsiaTheme="minorHAnsi"/>
          <w:b/>
          <w:bCs/>
          <w:i/>
          <w:iCs/>
          <w:lang w:val="en-US" w:eastAsia="en-US"/>
        </w:rPr>
        <w:t>responsabilitatea</w:t>
      </w:r>
      <w:proofErr w:type="spellEnd"/>
      <w:r w:rsidRPr="000456D8">
        <w:rPr>
          <w:rFonts w:eastAsiaTheme="minorHAnsi"/>
          <w:b/>
          <w:bCs/>
          <w:i/>
          <w:iCs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b/>
          <w:bCs/>
          <w:i/>
          <w:iCs/>
          <w:lang w:val="en-US" w:eastAsia="en-US"/>
        </w:rPr>
        <w:t>şi</w:t>
      </w:r>
      <w:proofErr w:type="spellEnd"/>
      <w:r w:rsidRPr="000456D8">
        <w:rPr>
          <w:rFonts w:eastAsiaTheme="minorHAnsi"/>
          <w:b/>
          <w:bCs/>
          <w:i/>
          <w:iCs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b/>
          <w:bCs/>
          <w:i/>
          <w:iCs/>
          <w:lang w:val="en-US" w:eastAsia="en-US"/>
        </w:rPr>
        <w:t>răspunderea</w:t>
      </w:r>
      <w:proofErr w:type="spellEnd"/>
      <w:r w:rsidRPr="000456D8">
        <w:rPr>
          <w:rFonts w:eastAsiaTheme="minorHAnsi"/>
          <w:lang w:val="en-US" w:eastAsia="en-US"/>
        </w:rPr>
        <w:t xml:space="preserve">, </w:t>
      </w:r>
      <w:proofErr w:type="spellStart"/>
      <w:r w:rsidRPr="000456D8">
        <w:rPr>
          <w:rFonts w:eastAsiaTheme="minorHAnsi"/>
          <w:lang w:val="en-US" w:eastAsia="en-US"/>
        </w:rPr>
        <w:t>principiu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potrivit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căruia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persoanele</w:t>
      </w:r>
      <w:proofErr w:type="spellEnd"/>
      <w:r w:rsidRPr="000456D8">
        <w:rPr>
          <w:rFonts w:eastAsiaTheme="minorHAnsi"/>
          <w:lang w:val="en-US" w:eastAsia="en-US"/>
        </w:rPr>
        <w:t xml:space="preserve"> care </w:t>
      </w:r>
      <w:proofErr w:type="spellStart"/>
      <w:r w:rsidRPr="000456D8">
        <w:rPr>
          <w:rFonts w:eastAsiaTheme="minorHAnsi"/>
          <w:lang w:val="en-US" w:eastAsia="en-US"/>
        </w:rPr>
        <w:t>ocupă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diferite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categorii</w:t>
      </w:r>
      <w:proofErr w:type="spellEnd"/>
      <w:r w:rsidRPr="000456D8">
        <w:rPr>
          <w:rFonts w:eastAsiaTheme="minorHAnsi"/>
          <w:lang w:val="en-US" w:eastAsia="en-US"/>
        </w:rPr>
        <w:t xml:space="preserve"> de </w:t>
      </w:r>
      <w:proofErr w:type="spellStart"/>
      <w:r w:rsidRPr="000456D8">
        <w:rPr>
          <w:rFonts w:eastAsiaTheme="minorHAnsi"/>
          <w:lang w:val="en-US" w:eastAsia="en-US"/>
        </w:rPr>
        <w:t>funcţii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răspund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în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conformitate</w:t>
      </w:r>
      <w:proofErr w:type="spellEnd"/>
      <w:r w:rsidRPr="000456D8">
        <w:rPr>
          <w:rFonts w:eastAsiaTheme="minorHAnsi"/>
          <w:lang w:val="en-US" w:eastAsia="en-US"/>
        </w:rPr>
        <w:t xml:space="preserve"> cu </w:t>
      </w:r>
      <w:proofErr w:type="spellStart"/>
      <w:r w:rsidRPr="000456D8">
        <w:rPr>
          <w:rFonts w:eastAsiaTheme="minorHAnsi"/>
          <w:lang w:val="en-US" w:eastAsia="en-US"/>
        </w:rPr>
        <w:t>prevederile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legale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atunci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când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atribuţiile</w:t>
      </w:r>
      <w:proofErr w:type="spellEnd"/>
      <w:r w:rsidRPr="000456D8">
        <w:rPr>
          <w:rFonts w:eastAsiaTheme="minorHAnsi"/>
          <w:lang w:val="en-US" w:eastAsia="en-US"/>
        </w:rPr>
        <w:t xml:space="preserve"> de </w:t>
      </w:r>
      <w:proofErr w:type="spellStart"/>
      <w:r w:rsidRPr="000456D8">
        <w:rPr>
          <w:rFonts w:eastAsiaTheme="minorHAnsi"/>
          <w:lang w:val="en-US" w:eastAsia="en-US"/>
        </w:rPr>
        <w:t>serviciu</w:t>
      </w:r>
      <w:proofErr w:type="spellEnd"/>
      <w:r w:rsidRPr="000456D8">
        <w:rPr>
          <w:rFonts w:eastAsiaTheme="minorHAnsi"/>
          <w:lang w:val="en-US" w:eastAsia="en-US"/>
        </w:rPr>
        <w:t xml:space="preserve"> nu au </w:t>
      </w:r>
      <w:proofErr w:type="spellStart"/>
      <w:r w:rsidRPr="000456D8">
        <w:rPr>
          <w:rFonts w:eastAsiaTheme="minorHAnsi"/>
          <w:lang w:val="en-US" w:eastAsia="en-US"/>
        </w:rPr>
        <w:t>fost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îndeplinite</w:t>
      </w:r>
      <w:proofErr w:type="spellEnd"/>
      <w:r w:rsidRPr="000456D8">
        <w:rPr>
          <w:rFonts w:eastAsiaTheme="minorHAnsi"/>
          <w:lang w:val="en-US" w:eastAsia="en-US"/>
        </w:rPr>
        <w:t xml:space="preserve"> </w:t>
      </w:r>
      <w:proofErr w:type="spellStart"/>
      <w:r w:rsidRPr="000456D8">
        <w:rPr>
          <w:rFonts w:eastAsiaTheme="minorHAnsi"/>
          <w:lang w:val="en-US" w:eastAsia="en-US"/>
        </w:rPr>
        <w:t>corespunzător</w:t>
      </w:r>
      <w:proofErr w:type="spellEnd"/>
      <w:r w:rsidRPr="000456D8">
        <w:rPr>
          <w:rFonts w:eastAsiaTheme="minorHAnsi"/>
          <w:lang w:val="en-US" w:eastAsia="en-US"/>
        </w:rPr>
        <w:t>.</w:t>
      </w:r>
    </w:p>
    <w:p w14:paraId="669C1C63" w14:textId="77777777" w:rsidR="00AD2558" w:rsidRDefault="00AD2558" w:rsidP="00AD2558">
      <w:pPr>
        <w:autoSpaceDE w:val="0"/>
        <w:autoSpaceDN w:val="0"/>
        <w:adjustRightInd w:val="0"/>
        <w:rPr>
          <w:rFonts w:ascii="Courier New" w:eastAsiaTheme="minorHAnsi" w:hAnsi="Courier New" w:cs="Courier New"/>
          <w:sz w:val="22"/>
          <w:szCs w:val="22"/>
          <w:lang w:val="en-US" w:eastAsia="en-US"/>
        </w:rPr>
      </w:pPr>
    </w:p>
    <w:p w14:paraId="0DF9F043" w14:textId="77777777" w:rsidR="00AD2558" w:rsidRDefault="00AD2558" w:rsidP="00AD2558">
      <w:pPr>
        <w:autoSpaceDE w:val="0"/>
        <w:autoSpaceDN w:val="0"/>
        <w:adjustRightInd w:val="0"/>
        <w:rPr>
          <w:rFonts w:ascii="Courier New" w:eastAsiaTheme="minorHAnsi" w:hAnsi="Courier New" w:cs="Courier New"/>
          <w:sz w:val="22"/>
          <w:szCs w:val="22"/>
          <w:lang w:val="en-US" w:eastAsia="en-US"/>
        </w:rPr>
      </w:pPr>
    </w:p>
    <w:p w14:paraId="4882FC34" w14:textId="73239E75" w:rsidR="00AD2558" w:rsidRDefault="00AD2558"/>
    <w:p w14:paraId="3882D6BB" w14:textId="0E7490E3" w:rsidR="00AD2558" w:rsidRDefault="00AD2558"/>
    <w:p w14:paraId="28E71CD9" w14:textId="454A7624" w:rsidR="00AD2558" w:rsidRDefault="00AD2558"/>
    <w:p w14:paraId="54A31D97" w14:textId="10B313E2" w:rsidR="00AD2558" w:rsidRDefault="00AD2558"/>
    <w:p w14:paraId="7EF550A7" w14:textId="77777777" w:rsidR="00EB1511" w:rsidRPr="00CB4A63" w:rsidRDefault="00EB1511" w:rsidP="00EB1511">
      <w:pPr>
        <w:jc w:val="center"/>
        <w:rPr>
          <w:b/>
          <w:bCs/>
        </w:rPr>
      </w:pPr>
      <w:r w:rsidRPr="00CB4A63">
        <w:rPr>
          <w:b/>
          <w:bCs/>
        </w:rPr>
        <w:t xml:space="preserve">NORME GENERALE DE CONDUITĂ PROFESIONALĂ A </w:t>
      </w:r>
    </w:p>
    <w:p w14:paraId="435AB4CF" w14:textId="1186E469" w:rsidR="00EB1511" w:rsidRPr="00CB4A63" w:rsidRDefault="00EB1511" w:rsidP="00EB1511">
      <w:pPr>
        <w:jc w:val="center"/>
        <w:rPr>
          <w:b/>
          <w:bCs/>
        </w:rPr>
      </w:pPr>
      <w:r w:rsidRPr="00CB4A63">
        <w:rPr>
          <w:b/>
          <w:bCs/>
        </w:rPr>
        <w:t>FUNCȚIONARILOR PUBLICI ȘI PERSONALULUI CONTRACTUAL</w:t>
      </w:r>
    </w:p>
    <w:p w14:paraId="410E7967" w14:textId="63ECDFE9" w:rsidR="00AD2558" w:rsidRPr="00CB4A63" w:rsidRDefault="00EB1511" w:rsidP="00EB1511">
      <w:pPr>
        <w:jc w:val="center"/>
        <w:rPr>
          <w:b/>
          <w:bCs/>
        </w:rPr>
      </w:pPr>
      <w:r w:rsidRPr="00CB4A63">
        <w:rPr>
          <w:b/>
          <w:bCs/>
        </w:rPr>
        <w:t>-PREVĂZUTE DE OUG NR 57/2019- PRIVIND CODUL ADMINISTRATIV-</w:t>
      </w:r>
    </w:p>
    <w:p w14:paraId="1156D546" w14:textId="4B4099EC" w:rsidR="00EB1511" w:rsidRPr="00CB4A63" w:rsidRDefault="00EB1511" w:rsidP="00EB1511">
      <w:pPr>
        <w:jc w:val="center"/>
        <w:rPr>
          <w:b/>
          <w:bCs/>
        </w:rPr>
      </w:pPr>
    </w:p>
    <w:p w14:paraId="085DD51E" w14:textId="12C5A656" w:rsidR="00EB1511" w:rsidRDefault="00EB1511" w:rsidP="00EB1511">
      <w:pPr>
        <w:jc w:val="center"/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3685"/>
        <w:gridCol w:w="6300"/>
      </w:tblGrid>
      <w:tr w:rsidR="00EB1511" w14:paraId="48C2C25D" w14:textId="77777777" w:rsidTr="00EB1511">
        <w:tc>
          <w:tcPr>
            <w:tcW w:w="3685" w:type="dxa"/>
          </w:tcPr>
          <w:p w14:paraId="7B51F0B4" w14:textId="650568DA" w:rsidR="00EB1511" w:rsidRPr="000456D8" w:rsidRDefault="00EB1511" w:rsidP="008E33AA">
            <w:pPr>
              <w:jc w:val="center"/>
            </w:pPr>
            <w:r w:rsidRPr="000456D8">
              <w:t>ARTICOL</w:t>
            </w:r>
          </w:p>
        </w:tc>
        <w:tc>
          <w:tcPr>
            <w:tcW w:w="6300" w:type="dxa"/>
          </w:tcPr>
          <w:p w14:paraId="118C270C" w14:textId="143AB2D5" w:rsidR="00EB1511" w:rsidRPr="000456D8" w:rsidRDefault="00EB1511" w:rsidP="008E33AA">
            <w:pPr>
              <w:jc w:val="center"/>
            </w:pPr>
            <w:r w:rsidRPr="000456D8">
              <w:t>NORMĂ DE CONDUITĂ</w:t>
            </w:r>
          </w:p>
        </w:tc>
      </w:tr>
      <w:tr w:rsidR="00EB1511" w14:paraId="396E2186" w14:textId="77777777" w:rsidTr="00EB1511">
        <w:tc>
          <w:tcPr>
            <w:tcW w:w="3685" w:type="dxa"/>
          </w:tcPr>
          <w:p w14:paraId="33B9D1FC" w14:textId="77777777" w:rsidR="00EB1511" w:rsidRPr="00267A03" w:rsidRDefault="00EB1511" w:rsidP="00EB15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267A03">
              <w:rPr>
                <w:rFonts w:eastAsiaTheme="minorHAnsi"/>
                <w:lang w:val="en-US" w:eastAsia="en-US"/>
              </w:rPr>
              <w:t>ART. 430</w:t>
            </w:r>
          </w:p>
          <w:p w14:paraId="7AB982D1" w14:textId="303B9E7C" w:rsidR="00EB1511" w:rsidRPr="00267A03" w:rsidRDefault="00EB1511" w:rsidP="00EB15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lang w:val="en-US" w:eastAsia="en-US"/>
              </w:rPr>
            </w:pPr>
            <w:proofErr w:type="spellStart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Respectarea</w:t>
            </w:r>
            <w:proofErr w:type="spellEnd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Constituţiei</w:t>
            </w:r>
            <w:proofErr w:type="spellEnd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şi</w:t>
            </w:r>
            <w:proofErr w:type="spellEnd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a </w:t>
            </w:r>
            <w:proofErr w:type="spellStart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legilor</w:t>
            </w:r>
            <w:proofErr w:type="spellEnd"/>
          </w:p>
          <w:p w14:paraId="72A73CCE" w14:textId="77777777" w:rsidR="00EB1511" w:rsidRPr="00267A03" w:rsidRDefault="00EB1511" w:rsidP="008E33AA">
            <w:pPr>
              <w:jc w:val="center"/>
            </w:pPr>
          </w:p>
        </w:tc>
        <w:tc>
          <w:tcPr>
            <w:tcW w:w="6300" w:type="dxa"/>
          </w:tcPr>
          <w:p w14:paraId="166A82EE" w14:textId="77777777" w:rsidR="00EB1511" w:rsidRPr="00267A03" w:rsidRDefault="00EB1511" w:rsidP="00EB151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267A03">
              <w:rPr>
                <w:rFonts w:eastAsiaTheme="minorHAnsi"/>
                <w:lang w:val="en-US" w:eastAsia="en-US"/>
              </w:rPr>
              <w:t xml:space="preserve">(1) 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Funcţionarii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publici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au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obligaţia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ca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prin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actele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faptele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lor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să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promoveze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supremaţia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legii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să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respecte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r w:rsidRPr="00267A03">
              <w:rPr>
                <w:rFonts w:eastAsiaTheme="minorHAnsi"/>
                <w:vanish/>
                <w:lang w:val="en-US" w:eastAsia="en-US"/>
              </w:rPr>
              <w:t>&lt;LLNK 11991     0221 201   0 11&gt;</w:t>
            </w:r>
            <w:proofErr w:type="spellStart"/>
            <w:r w:rsidRPr="00267A03">
              <w:rPr>
                <w:rFonts w:eastAsiaTheme="minorHAnsi"/>
                <w:u w:val="single"/>
                <w:lang w:val="en-US" w:eastAsia="en-US"/>
              </w:rPr>
              <w:t>Constituţia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legile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ţării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statul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drept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drepturile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libertăţile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fundamentale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ale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cetăţenilor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relaţia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cu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administraţia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publică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, precum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să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acţioneze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pentru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punerea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aplicare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a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dispoziţiilor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legale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conformitate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cu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atribuţiile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care le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revin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, cu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aplicarea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normelor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conduită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care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rezultă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din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îndatoririle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prevăzute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lege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>.</w:t>
            </w:r>
          </w:p>
          <w:p w14:paraId="0F2D9026" w14:textId="77777777" w:rsidR="00EB1511" w:rsidRPr="00267A03" w:rsidRDefault="00EB1511" w:rsidP="00EB151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267A03">
              <w:rPr>
                <w:rFonts w:eastAsiaTheme="minorHAnsi"/>
                <w:lang w:val="en-US" w:eastAsia="en-US"/>
              </w:rPr>
              <w:t xml:space="preserve">    (2) 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Funcţionarii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publici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trebuie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să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se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conformeze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dispoziţiilor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legale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privind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restrângerea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exerciţiului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unor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drepturi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datorată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naturii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funcţiilor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publice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deţinute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>.</w:t>
            </w:r>
          </w:p>
          <w:p w14:paraId="14D48E92" w14:textId="77777777" w:rsidR="00EB1511" w:rsidRPr="00267A03" w:rsidRDefault="00EB1511" w:rsidP="00EB1511"/>
        </w:tc>
      </w:tr>
      <w:tr w:rsidR="00EB1511" w14:paraId="359197D9" w14:textId="77777777" w:rsidTr="00EB1511">
        <w:tc>
          <w:tcPr>
            <w:tcW w:w="3685" w:type="dxa"/>
          </w:tcPr>
          <w:p w14:paraId="0DB1C1BF" w14:textId="77777777" w:rsidR="00EB1511" w:rsidRPr="00267A03" w:rsidRDefault="00EB1511" w:rsidP="00EB15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267A03">
              <w:rPr>
                <w:rFonts w:eastAsiaTheme="minorHAnsi"/>
                <w:lang w:val="en-US" w:eastAsia="en-US"/>
              </w:rPr>
              <w:t>ART. 432</w:t>
            </w:r>
          </w:p>
          <w:p w14:paraId="7762873D" w14:textId="19EB1A9C" w:rsidR="00EB1511" w:rsidRPr="00267A03" w:rsidRDefault="00EB1511" w:rsidP="00EB15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lang w:val="en-US" w:eastAsia="en-US"/>
              </w:rPr>
            </w:pPr>
            <w:proofErr w:type="spellStart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Obligaţii</w:t>
            </w:r>
            <w:proofErr w:type="spellEnd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în</w:t>
            </w:r>
            <w:proofErr w:type="spellEnd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exercitarea</w:t>
            </w:r>
            <w:proofErr w:type="spellEnd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dreptului</w:t>
            </w:r>
            <w:proofErr w:type="spellEnd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la libera </w:t>
            </w:r>
            <w:proofErr w:type="spellStart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exprimare</w:t>
            </w:r>
            <w:proofErr w:type="spellEnd"/>
          </w:p>
          <w:p w14:paraId="5108EB25" w14:textId="77777777" w:rsidR="00EB1511" w:rsidRPr="00267A03" w:rsidRDefault="00EB1511" w:rsidP="008E33AA">
            <w:pPr>
              <w:jc w:val="center"/>
            </w:pPr>
          </w:p>
        </w:tc>
        <w:tc>
          <w:tcPr>
            <w:tcW w:w="6300" w:type="dxa"/>
          </w:tcPr>
          <w:p w14:paraId="743D3789" w14:textId="77777777" w:rsidR="00EB1511" w:rsidRPr="00267A03" w:rsidRDefault="00EB1511" w:rsidP="00EB151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267A03">
              <w:rPr>
                <w:rFonts w:eastAsiaTheme="minorHAnsi"/>
                <w:lang w:val="en-US" w:eastAsia="en-US"/>
              </w:rPr>
              <w:t xml:space="preserve">(1) 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Funcţionarii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publici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au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dreptul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la libera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exprimare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condiţiile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legii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>.</w:t>
            </w:r>
          </w:p>
          <w:p w14:paraId="6B8873C2" w14:textId="77777777" w:rsidR="00EB1511" w:rsidRPr="00267A03" w:rsidRDefault="00EB1511" w:rsidP="00EB151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267A03">
              <w:rPr>
                <w:rFonts w:eastAsiaTheme="minorHAnsi"/>
                <w:lang w:val="en-US" w:eastAsia="en-US"/>
              </w:rPr>
              <w:t xml:space="preserve">    (2) 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exercitarea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dreptului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la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liberă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exprimare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funcţionarii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publici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au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obligaţia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de a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nu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aduce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atingere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demnităţii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imaginii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, precum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vieţii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intime,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familiale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private </w:t>
            </w:r>
            <w:proofErr w:type="gramStart"/>
            <w:r w:rsidRPr="00267A03">
              <w:rPr>
                <w:rFonts w:eastAsiaTheme="minorHAnsi"/>
                <w:lang w:val="en-US" w:eastAsia="en-US"/>
              </w:rPr>
              <w:t>a</w:t>
            </w:r>
            <w:proofErr w:type="gram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oricărei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persoane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>.</w:t>
            </w:r>
          </w:p>
          <w:p w14:paraId="6CCDD661" w14:textId="77777777" w:rsidR="00EB1511" w:rsidRPr="00267A03" w:rsidRDefault="00EB1511" w:rsidP="00EB151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267A03">
              <w:rPr>
                <w:rFonts w:eastAsiaTheme="minorHAnsi"/>
                <w:lang w:val="en-US" w:eastAsia="en-US"/>
              </w:rPr>
              <w:t xml:space="preserve">    (3) 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îndeplinirea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atribuţiilor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serviciu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funcţionarii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publici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au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obligaţia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de a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respecta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demnitatea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funcţiei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publice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deţinute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corelând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libertatea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dialogului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cu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promovarea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intereselor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autorităţii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sau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instituţiei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publice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care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îşi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desfăşoară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activitatea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>.</w:t>
            </w:r>
          </w:p>
          <w:p w14:paraId="2FA63FA6" w14:textId="77777777" w:rsidR="00EB1511" w:rsidRPr="00267A03" w:rsidRDefault="00EB1511" w:rsidP="00EB151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267A03">
              <w:rPr>
                <w:rFonts w:eastAsiaTheme="minorHAnsi"/>
                <w:lang w:val="en-US" w:eastAsia="en-US"/>
              </w:rPr>
              <w:t xml:space="preserve">    (4) 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activitatea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lor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funcţionarii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publici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au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obligaţia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de a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respecta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libertatea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opiniilor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de a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nu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se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lăsa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influenţaţi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considerente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personale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sau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popularitate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.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exprimarea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opiniilor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funcţionarii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publici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trebuie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să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aibă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o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atitudine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conciliantă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să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evite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generarea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conflictelor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datorate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schimbului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păreri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>.</w:t>
            </w:r>
          </w:p>
          <w:p w14:paraId="5E31BFA2" w14:textId="77777777" w:rsidR="00EB1511" w:rsidRPr="00267A03" w:rsidRDefault="00EB1511" w:rsidP="00EB1511">
            <w:pPr>
              <w:jc w:val="both"/>
            </w:pPr>
          </w:p>
        </w:tc>
      </w:tr>
      <w:tr w:rsidR="00EB1511" w14:paraId="5EFA5C9A" w14:textId="77777777" w:rsidTr="00EB1511">
        <w:tc>
          <w:tcPr>
            <w:tcW w:w="3685" w:type="dxa"/>
          </w:tcPr>
          <w:p w14:paraId="60D948C5" w14:textId="77777777" w:rsidR="00A47E66" w:rsidRPr="00267A03" w:rsidRDefault="00A47E66" w:rsidP="00A47E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267A03">
              <w:rPr>
                <w:rFonts w:eastAsiaTheme="minorHAnsi"/>
                <w:lang w:val="en-US" w:eastAsia="en-US"/>
              </w:rPr>
              <w:t>ART. 433</w:t>
            </w:r>
          </w:p>
          <w:p w14:paraId="0AC9A634" w14:textId="74F9DD4C" w:rsidR="00A47E66" w:rsidRPr="00267A03" w:rsidRDefault="00A47E66" w:rsidP="00A47E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lang w:val="en-US" w:eastAsia="en-US"/>
              </w:rPr>
            </w:pPr>
            <w:proofErr w:type="spellStart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Asigurarea</w:t>
            </w:r>
            <w:proofErr w:type="spellEnd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unui</w:t>
            </w:r>
            <w:proofErr w:type="spellEnd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serviciu</w:t>
            </w:r>
            <w:proofErr w:type="spellEnd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public de </w:t>
            </w:r>
            <w:proofErr w:type="spellStart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calitate</w:t>
            </w:r>
            <w:proofErr w:type="spellEnd"/>
          </w:p>
          <w:p w14:paraId="2D7B2C2F" w14:textId="77777777" w:rsidR="00EB1511" w:rsidRPr="00267A03" w:rsidRDefault="00EB1511" w:rsidP="00A47E66"/>
        </w:tc>
        <w:tc>
          <w:tcPr>
            <w:tcW w:w="6300" w:type="dxa"/>
          </w:tcPr>
          <w:p w14:paraId="09907744" w14:textId="77777777" w:rsidR="00A47E66" w:rsidRPr="00267A03" w:rsidRDefault="00A47E66" w:rsidP="00A47E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267A03">
              <w:rPr>
                <w:rFonts w:eastAsiaTheme="minorHAnsi"/>
                <w:lang w:val="en-US" w:eastAsia="en-US"/>
              </w:rPr>
              <w:t xml:space="preserve">(1) 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Funcţionarii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publici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au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obligaţia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de </w:t>
            </w:r>
            <w:proofErr w:type="gramStart"/>
            <w:r w:rsidRPr="00267A03">
              <w:rPr>
                <w:rFonts w:eastAsiaTheme="minorHAnsi"/>
                <w:lang w:val="en-US" w:eastAsia="en-US"/>
              </w:rPr>
              <w:t>a</w:t>
            </w:r>
            <w:proofErr w:type="gram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asigura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un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serviciu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public de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calitate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beneficiul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cetăţenilor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prin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participarea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activă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la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luarea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deciziilor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la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transpunerea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lor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practică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scopul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realizării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competenţelor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autorităţilor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ale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instituţiilor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publice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>.</w:t>
            </w:r>
          </w:p>
          <w:p w14:paraId="063C1AD6" w14:textId="77777777" w:rsidR="00A47E66" w:rsidRPr="00267A03" w:rsidRDefault="00A47E66" w:rsidP="00A47E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267A03">
              <w:rPr>
                <w:rFonts w:eastAsiaTheme="minorHAnsi"/>
                <w:lang w:val="en-US" w:eastAsia="en-US"/>
              </w:rPr>
              <w:t xml:space="preserve">    (2) 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exercitarea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funcţiei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deţinute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funcţionarii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publici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au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obligaţia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de </w:t>
            </w:r>
            <w:proofErr w:type="gramStart"/>
            <w:r w:rsidRPr="00267A03">
              <w:rPr>
                <w:rFonts w:eastAsiaTheme="minorHAnsi"/>
                <w:lang w:val="en-US" w:eastAsia="en-US"/>
              </w:rPr>
              <w:t>a</w:t>
            </w:r>
            <w:proofErr w:type="gram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avea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un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comportament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profesionist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, precum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de a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asigura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condiţiile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legii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transparenţa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administrativă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pentru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a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câştiga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a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menţine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încrederea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publicului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integritatea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imparţialitatea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eficacitatea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autorităţilor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instituţiilor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publice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>.</w:t>
            </w:r>
          </w:p>
          <w:p w14:paraId="695AE46F" w14:textId="77777777" w:rsidR="00EB1511" w:rsidRPr="00267A03" w:rsidRDefault="00EB1511" w:rsidP="00A47E66">
            <w:pPr>
              <w:jc w:val="both"/>
            </w:pPr>
          </w:p>
        </w:tc>
      </w:tr>
      <w:tr w:rsidR="00EB1511" w14:paraId="6DCB9E14" w14:textId="77777777" w:rsidTr="00EB1511">
        <w:tc>
          <w:tcPr>
            <w:tcW w:w="3685" w:type="dxa"/>
          </w:tcPr>
          <w:p w14:paraId="1939EAC8" w14:textId="77777777" w:rsidR="00553444" w:rsidRPr="00267A03" w:rsidRDefault="00553444" w:rsidP="005534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267A03">
              <w:rPr>
                <w:rFonts w:eastAsiaTheme="minorHAnsi"/>
                <w:lang w:val="en-US" w:eastAsia="en-US"/>
              </w:rPr>
              <w:lastRenderedPageBreak/>
              <w:t>ART. 434</w:t>
            </w:r>
          </w:p>
          <w:p w14:paraId="45BF5776" w14:textId="781B2014" w:rsidR="00EB1511" w:rsidRPr="00267A03" w:rsidRDefault="00553444" w:rsidP="00553444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Loialitatea</w:t>
            </w:r>
            <w:proofErr w:type="spellEnd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faţă</w:t>
            </w:r>
            <w:proofErr w:type="spellEnd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de </w:t>
            </w:r>
            <w:proofErr w:type="spellStart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autorităţile</w:t>
            </w:r>
            <w:proofErr w:type="spellEnd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şi</w:t>
            </w:r>
            <w:proofErr w:type="spellEnd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instituţiile</w:t>
            </w:r>
            <w:proofErr w:type="spellEnd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publice</w:t>
            </w:r>
            <w:proofErr w:type="spellEnd"/>
          </w:p>
        </w:tc>
        <w:tc>
          <w:tcPr>
            <w:tcW w:w="6300" w:type="dxa"/>
          </w:tcPr>
          <w:p w14:paraId="0B5B2375" w14:textId="77777777" w:rsidR="00553444" w:rsidRPr="00267A03" w:rsidRDefault="00553444" w:rsidP="005534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267A03">
              <w:rPr>
                <w:rFonts w:eastAsiaTheme="minorHAnsi"/>
                <w:lang w:val="en-US" w:eastAsia="en-US"/>
              </w:rPr>
              <w:t xml:space="preserve">(1) 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Funcţionarii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publici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au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obligaţia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de </w:t>
            </w:r>
            <w:proofErr w:type="gramStart"/>
            <w:r w:rsidRPr="00267A03">
              <w:rPr>
                <w:rFonts w:eastAsiaTheme="minorHAnsi"/>
                <w:lang w:val="en-US" w:eastAsia="en-US"/>
              </w:rPr>
              <w:t>a</w:t>
            </w:r>
            <w:proofErr w:type="gram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apăra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mod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loial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prestigiul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autorităţii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sau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instituţiei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publice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care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îşi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desfăşoară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activitatea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, precum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de a se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abţine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de la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orice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act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ori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fapt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care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poate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produce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prejudicii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imaginii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sau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intereselor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legale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ale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acesteia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>.</w:t>
            </w:r>
          </w:p>
          <w:p w14:paraId="426BF381" w14:textId="77777777" w:rsidR="00553444" w:rsidRPr="00267A03" w:rsidRDefault="00553444" w:rsidP="005534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267A03">
              <w:rPr>
                <w:rFonts w:eastAsiaTheme="minorHAnsi"/>
                <w:lang w:val="en-US" w:eastAsia="en-US"/>
              </w:rPr>
              <w:t xml:space="preserve">    (2) 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Funcţionarilor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publici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le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este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interzis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>:</w:t>
            </w:r>
          </w:p>
          <w:p w14:paraId="426977F3" w14:textId="77777777" w:rsidR="00553444" w:rsidRPr="00267A03" w:rsidRDefault="00553444" w:rsidP="005534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267A03">
              <w:rPr>
                <w:rFonts w:eastAsiaTheme="minorHAnsi"/>
                <w:lang w:val="en-US" w:eastAsia="en-US"/>
              </w:rPr>
              <w:t xml:space="preserve">    a)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să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exprime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public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aprecieri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neconforme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cu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realitatea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legătură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cu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activitatea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autorităţii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sau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instituţiei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publice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care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îşi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desfăşoară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activitatea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, cu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politicile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strategiile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acesteia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ori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cu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proiectele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acte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cu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caracter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normativ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sau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individual;</w:t>
            </w:r>
          </w:p>
          <w:p w14:paraId="632B882E" w14:textId="77777777" w:rsidR="00553444" w:rsidRPr="00267A03" w:rsidRDefault="00553444" w:rsidP="005534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267A03">
              <w:rPr>
                <w:rFonts w:eastAsiaTheme="minorHAnsi"/>
                <w:lang w:val="en-US" w:eastAsia="en-US"/>
              </w:rPr>
              <w:t xml:space="preserve">    b)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să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facă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aprecieri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neautorizate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legătură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cu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litigiile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aflate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curs de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soluţionare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care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autoritatea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sau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instituţia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publică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care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îşi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desfăşoară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activitatea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are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calitatea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parte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sau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să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furnizeze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mod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neautorizat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informaţii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legătură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cu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aceste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litigii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>;</w:t>
            </w:r>
          </w:p>
          <w:p w14:paraId="181443ED" w14:textId="77777777" w:rsidR="00553444" w:rsidRPr="00267A03" w:rsidRDefault="00553444" w:rsidP="005534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267A03">
              <w:rPr>
                <w:rFonts w:eastAsiaTheme="minorHAnsi"/>
                <w:lang w:val="en-US" w:eastAsia="en-US"/>
              </w:rPr>
              <w:t xml:space="preserve">    c)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să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dezvăluie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să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folosească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informaţii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care au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caracter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secret,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alte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condiţii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decât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cele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prevăzute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lege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>;</w:t>
            </w:r>
          </w:p>
          <w:p w14:paraId="5C7E8E33" w14:textId="77777777" w:rsidR="00553444" w:rsidRPr="00267A03" w:rsidRDefault="00553444" w:rsidP="005534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267A03">
              <w:rPr>
                <w:rFonts w:eastAsiaTheme="minorHAnsi"/>
                <w:lang w:val="en-US" w:eastAsia="en-US"/>
              </w:rPr>
              <w:t xml:space="preserve">    d)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să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acorde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asistenţă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consultanţă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persoanelor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fizice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sau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juridice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vederea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promovării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acţiuni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juridice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ori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altă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natură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împotriva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statului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sau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autorităţii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ori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instituţiei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publice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care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îşi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desfăşoară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activitatea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>.</w:t>
            </w:r>
          </w:p>
          <w:p w14:paraId="7E220FB8" w14:textId="77777777" w:rsidR="00553444" w:rsidRPr="00267A03" w:rsidRDefault="00553444" w:rsidP="005534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</w:p>
          <w:p w14:paraId="7BC1F3D6" w14:textId="77777777" w:rsidR="00553444" w:rsidRPr="00267A03" w:rsidRDefault="00553444" w:rsidP="005534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267A03">
              <w:rPr>
                <w:rFonts w:eastAsiaTheme="minorHAnsi"/>
                <w:lang w:val="en-US" w:eastAsia="en-US"/>
              </w:rPr>
              <w:t xml:space="preserve">    (3) 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Prevederile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alin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. (2) se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aplică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după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încetarea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raportului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serviciu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pentru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o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perioadă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de 2 ani,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dacă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dispoziţiile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din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legi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speciale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nu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prevăd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alte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termene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>.</w:t>
            </w:r>
          </w:p>
          <w:p w14:paraId="588B29B3" w14:textId="77777777" w:rsidR="00EB1511" w:rsidRPr="00267A03" w:rsidRDefault="00EB1511" w:rsidP="008E33AA">
            <w:pPr>
              <w:jc w:val="center"/>
            </w:pPr>
          </w:p>
        </w:tc>
      </w:tr>
      <w:tr w:rsidR="00EB1511" w14:paraId="40B075DC" w14:textId="77777777" w:rsidTr="00EB1511">
        <w:tc>
          <w:tcPr>
            <w:tcW w:w="3685" w:type="dxa"/>
          </w:tcPr>
          <w:p w14:paraId="37CC6C4D" w14:textId="77777777" w:rsidR="00264543" w:rsidRPr="00267A03" w:rsidRDefault="00264543" w:rsidP="002645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267A03">
              <w:rPr>
                <w:rFonts w:eastAsiaTheme="minorHAnsi"/>
                <w:lang w:val="en-US" w:eastAsia="en-US"/>
              </w:rPr>
              <w:t>ART. 435</w:t>
            </w:r>
          </w:p>
          <w:p w14:paraId="377C4E3E" w14:textId="67E67F9C" w:rsidR="00EB1511" w:rsidRPr="00267A03" w:rsidRDefault="00264543" w:rsidP="00B835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lang w:val="en-US" w:eastAsia="en-US"/>
              </w:rPr>
            </w:pPr>
            <w:proofErr w:type="spellStart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Obligaţia</w:t>
            </w:r>
            <w:proofErr w:type="spellEnd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de a </w:t>
            </w:r>
            <w:proofErr w:type="spellStart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informa</w:t>
            </w:r>
            <w:proofErr w:type="spellEnd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autoritatea</w:t>
            </w:r>
            <w:proofErr w:type="spellEnd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sau</w:t>
            </w:r>
            <w:proofErr w:type="spellEnd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instituţia</w:t>
            </w:r>
            <w:proofErr w:type="spellEnd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proofErr w:type="gramStart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publică</w:t>
            </w:r>
            <w:proofErr w:type="spellEnd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 cu</w:t>
            </w:r>
            <w:proofErr w:type="gramEnd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privire</w:t>
            </w:r>
            <w:proofErr w:type="spellEnd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la </w:t>
            </w:r>
            <w:proofErr w:type="spellStart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situaţia</w:t>
            </w:r>
            <w:proofErr w:type="spellEnd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personală</w:t>
            </w:r>
            <w:proofErr w:type="spellEnd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generatoare</w:t>
            </w:r>
            <w:proofErr w:type="spellEnd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de </w:t>
            </w:r>
            <w:proofErr w:type="spellStart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acte</w:t>
            </w:r>
            <w:proofErr w:type="spellEnd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juridice</w:t>
            </w:r>
            <w:proofErr w:type="spellEnd"/>
          </w:p>
        </w:tc>
        <w:tc>
          <w:tcPr>
            <w:tcW w:w="6300" w:type="dxa"/>
          </w:tcPr>
          <w:p w14:paraId="36D2666F" w14:textId="2E03EEA2" w:rsidR="00EB1511" w:rsidRPr="00267A03" w:rsidRDefault="00264543" w:rsidP="00B835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267A03">
              <w:rPr>
                <w:rFonts w:eastAsiaTheme="minorHAnsi"/>
                <w:lang w:val="en-US" w:eastAsia="en-US"/>
              </w:rPr>
              <w:t xml:space="preserve">   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Funcţionarul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public are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îndatorirea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de </w:t>
            </w:r>
            <w:proofErr w:type="gramStart"/>
            <w:r w:rsidRPr="00267A03">
              <w:rPr>
                <w:rFonts w:eastAsiaTheme="minorHAnsi"/>
                <w:lang w:val="en-US" w:eastAsia="en-US"/>
              </w:rPr>
              <w:t>a</w:t>
            </w:r>
            <w:proofErr w:type="gram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informa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autoritatea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sau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instituţia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publică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mod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corect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complet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scris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, cu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privire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la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situaţiile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fapt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drept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care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privesc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persoana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sa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care sunt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generatoare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acte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administrative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condiţiile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expres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prevăzute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lege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>.</w:t>
            </w:r>
          </w:p>
        </w:tc>
      </w:tr>
      <w:tr w:rsidR="00EB1511" w14:paraId="6065D778" w14:textId="77777777" w:rsidTr="00EB1511">
        <w:tc>
          <w:tcPr>
            <w:tcW w:w="3685" w:type="dxa"/>
          </w:tcPr>
          <w:p w14:paraId="0B7AF69C" w14:textId="77777777" w:rsidR="00B8353A" w:rsidRPr="00267A03" w:rsidRDefault="00B8353A" w:rsidP="00B835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267A03">
              <w:rPr>
                <w:rFonts w:eastAsiaTheme="minorHAnsi"/>
                <w:lang w:val="en-US" w:eastAsia="en-US"/>
              </w:rPr>
              <w:t>ART. 436</w:t>
            </w:r>
          </w:p>
          <w:p w14:paraId="07536E8E" w14:textId="26C4F3B0" w:rsidR="00B8353A" w:rsidRPr="00267A03" w:rsidRDefault="00B8353A" w:rsidP="00B835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lang w:val="en-US" w:eastAsia="en-US"/>
              </w:rPr>
            </w:pPr>
            <w:proofErr w:type="spellStart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Interdicţii</w:t>
            </w:r>
            <w:proofErr w:type="spellEnd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şi</w:t>
            </w:r>
            <w:proofErr w:type="spellEnd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limitări</w:t>
            </w:r>
            <w:proofErr w:type="spellEnd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în</w:t>
            </w:r>
            <w:proofErr w:type="spellEnd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ceea</w:t>
            </w:r>
            <w:proofErr w:type="spellEnd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ce</w:t>
            </w:r>
            <w:proofErr w:type="spellEnd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priveşte</w:t>
            </w:r>
            <w:proofErr w:type="spellEnd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proofErr w:type="gramStart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implicarea</w:t>
            </w:r>
            <w:proofErr w:type="spellEnd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 </w:t>
            </w:r>
            <w:proofErr w:type="spellStart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în</w:t>
            </w:r>
            <w:proofErr w:type="spellEnd"/>
            <w:proofErr w:type="gramEnd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activitatea</w:t>
            </w:r>
            <w:proofErr w:type="spellEnd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politică</w:t>
            </w:r>
            <w:proofErr w:type="spellEnd"/>
          </w:p>
          <w:p w14:paraId="4CA641FA" w14:textId="77777777" w:rsidR="00EB1511" w:rsidRPr="00267A03" w:rsidRDefault="00EB1511" w:rsidP="008E33AA">
            <w:pPr>
              <w:jc w:val="center"/>
            </w:pPr>
          </w:p>
        </w:tc>
        <w:tc>
          <w:tcPr>
            <w:tcW w:w="6300" w:type="dxa"/>
          </w:tcPr>
          <w:p w14:paraId="728CC108" w14:textId="77777777" w:rsidR="00B8353A" w:rsidRPr="00267A03" w:rsidRDefault="00B8353A" w:rsidP="00B835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267A03">
              <w:rPr>
                <w:rFonts w:eastAsiaTheme="minorHAnsi"/>
                <w:lang w:val="en-US" w:eastAsia="en-US"/>
              </w:rPr>
              <w:t xml:space="preserve">(1) 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Funcţionarii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publici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pot fi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membri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ai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partidelor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politice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legal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constituite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, cu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respectarea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interdicţiilor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limitărilor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prevăzute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la art. 242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alin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. (4)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art. 420.</w:t>
            </w:r>
          </w:p>
          <w:p w14:paraId="1CD645C5" w14:textId="77777777" w:rsidR="00B8353A" w:rsidRPr="00267A03" w:rsidRDefault="00B8353A" w:rsidP="00B835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267A03">
              <w:rPr>
                <w:rFonts w:eastAsiaTheme="minorHAnsi"/>
                <w:lang w:val="en-US" w:eastAsia="en-US"/>
              </w:rPr>
              <w:t xml:space="preserve">    (2) 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Funcţionarii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publici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au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obligaţia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ca,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exercitarea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atribuţiilor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ce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le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revin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să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se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abţină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de la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exprimarea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sau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manifestarea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publică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a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convingerilor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preferinţelor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lor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politice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să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nu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favorizeze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vreun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partid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politic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sau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vreo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organizaţie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căreia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îi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este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aplicabil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acelaşi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regim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juridic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ca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partidelor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politice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>.</w:t>
            </w:r>
          </w:p>
          <w:p w14:paraId="633F65C4" w14:textId="77777777" w:rsidR="00B8353A" w:rsidRPr="00267A03" w:rsidRDefault="00B8353A" w:rsidP="00B835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267A03">
              <w:rPr>
                <w:rFonts w:eastAsiaTheme="minorHAnsi"/>
                <w:lang w:val="en-US" w:eastAsia="en-US"/>
              </w:rPr>
              <w:t xml:space="preserve">    (3) 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exercitarea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funcţiei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publice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funcţionarilor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publici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le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este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interzis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>:</w:t>
            </w:r>
          </w:p>
          <w:p w14:paraId="122FE9D2" w14:textId="77777777" w:rsidR="00B8353A" w:rsidRPr="00267A03" w:rsidRDefault="00B8353A" w:rsidP="00B835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267A03">
              <w:rPr>
                <w:rFonts w:eastAsiaTheme="minorHAnsi"/>
                <w:lang w:val="en-US" w:eastAsia="en-US"/>
              </w:rPr>
              <w:t xml:space="preserve">    a)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să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participe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la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colectarea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fonduri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pentru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activitatea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partidelor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politice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, </w:t>
            </w:r>
            <w:proofErr w:type="gramStart"/>
            <w:r w:rsidRPr="00267A03">
              <w:rPr>
                <w:rFonts w:eastAsiaTheme="minorHAnsi"/>
                <w:lang w:val="en-US" w:eastAsia="en-US"/>
              </w:rPr>
              <w:t>a</w:t>
            </w:r>
            <w:proofErr w:type="gram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organizaţiilor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cărora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le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este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aplicabil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acelaşi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regim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juridic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ca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partidelor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politice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, a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fundaţiilor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sau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asociaţiilor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care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funcţionează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pe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lângă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partidele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politice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, precum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pentru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activitatea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candidaţilor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independenţi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>;</w:t>
            </w:r>
          </w:p>
          <w:p w14:paraId="5329DA0E" w14:textId="77777777" w:rsidR="00B8353A" w:rsidRPr="00267A03" w:rsidRDefault="00B8353A" w:rsidP="00B835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267A03">
              <w:rPr>
                <w:rFonts w:eastAsiaTheme="minorHAnsi"/>
                <w:lang w:val="en-US" w:eastAsia="en-US"/>
              </w:rPr>
              <w:lastRenderedPageBreak/>
              <w:t xml:space="preserve">    b)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să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furnizeze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sprijin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logistic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candidaţilor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la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funcţii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demnitate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publică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>;</w:t>
            </w:r>
          </w:p>
          <w:p w14:paraId="079F30D8" w14:textId="77777777" w:rsidR="00B8353A" w:rsidRPr="00267A03" w:rsidRDefault="00B8353A" w:rsidP="00B835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267A03">
              <w:rPr>
                <w:rFonts w:eastAsiaTheme="minorHAnsi"/>
                <w:lang w:val="en-US" w:eastAsia="en-US"/>
              </w:rPr>
              <w:t xml:space="preserve">    c)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să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afişeze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cadrul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autorităţilor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sau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instituţiilor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publice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însemne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ori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obiecte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inscripţionate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cu sigla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>/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sau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denumirea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partidelor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politice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, ale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organizaţiilor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cărora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le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este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aplicabil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acelaşi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regim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juridic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ca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partidelor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politice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, ale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fundaţiilor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sau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asociaţiilor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care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funcţionează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pe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lângă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partidele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politice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, ale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candidaţilor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acestora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, precum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ale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candidaţilor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independenţi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>;</w:t>
            </w:r>
          </w:p>
          <w:p w14:paraId="01217536" w14:textId="77777777" w:rsidR="00B8353A" w:rsidRPr="00267A03" w:rsidRDefault="00B8353A" w:rsidP="00B835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267A03">
              <w:rPr>
                <w:rFonts w:eastAsiaTheme="minorHAnsi"/>
                <w:lang w:val="en-US" w:eastAsia="en-US"/>
              </w:rPr>
              <w:t xml:space="preserve">    d)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să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se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servească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actele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pe care le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îndeplinesc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exercitarea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atribuţiilor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serviciu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pentru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a-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exprima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sau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manifesta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convingerile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politice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>;</w:t>
            </w:r>
          </w:p>
          <w:p w14:paraId="7B9A4891" w14:textId="77777777" w:rsidR="00B8353A" w:rsidRPr="00267A03" w:rsidRDefault="00B8353A" w:rsidP="00B835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267A03">
              <w:rPr>
                <w:rFonts w:eastAsiaTheme="minorHAnsi"/>
                <w:lang w:val="en-US" w:eastAsia="en-US"/>
              </w:rPr>
              <w:t xml:space="preserve">    e)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să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participe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la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reuniuni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publice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cu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caracter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politic pe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durata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timpului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267A03">
              <w:rPr>
                <w:rFonts w:eastAsiaTheme="minorHAnsi"/>
                <w:lang w:val="en-US" w:eastAsia="en-US"/>
              </w:rPr>
              <w:t>lucru</w:t>
            </w:r>
            <w:proofErr w:type="spellEnd"/>
            <w:r w:rsidRPr="00267A03">
              <w:rPr>
                <w:rFonts w:eastAsiaTheme="minorHAnsi"/>
                <w:lang w:val="en-US" w:eastAsia="en-US"/>
              </w:rPr>
              <w:t>.</w:t>
            </w:r>
          </w:p>
          <w:p w14:paraId="213DF17C" w14:textId="77777777" w:rsidR="00EB1511" w:rsidRPr="00267A03" w:rsidRDefault="00EB1511" w:rsidP="008E33AA">
            <w:pPr>
              <w:jc w:val="center"/>
            </w:pPr>
          </w:p>
        </w:tc>
      </w:tr>
      <w:tr w:rsidR="00CB4A63" w:rsidRPr="00CB4A63" w14:paraId="622D3C7D" w14:textId="77777777" w:rsidTr="00EB1511">
        <w:tc>
          <w:tcPr>
            <w:tcW w:w="3685" w:type="dxa"/>
          </w:tcPr>
          <w:p w14:paraId="2EC315AD" w14:textId="77777777" w:rsidR="00267A03" w:rsidRPr="00CB4A63" w:rsidRDefault="00267A03" w:rsidP="00267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CB4A63">
              <w:rPr>
                <w:rFonts w:eastAsiaTheme="minorHAnsi"/>
                <w:lang w:val="en-US" w:eastAsia="en-US"/>
              </w:rPr>
              <w:lastRenderedPageBreak/>
              <w:t>ART. 440</w:t>
            </w:r>
          </w:p>
          <w:p w14:paraId="3E0803FD" w14:textId="1FAFDABF" w:rsidR="00EB1511" w:rsidRPr="00CB4A63" w:rsidRDefault="00267A03" w:rsidP="00267A03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Interdicţia</w:t>
            </w:r>
            <w:proofErr w:type="spellEnd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privind</w:t>
            </w:r>
            <w:proofErr w:type="spellEnd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acceptarea</w:t>
            </w:r>
            <w:proofErr w:type="spellEnd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darurilor</w:t>
            </w:r>
            <w:proofErr w:type="spellEnd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sau</w:t>
            </w:r>
            <w:proofErr w:type="spellEnd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gramStart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a</w:t>
            </w:r>
            <w:proofErr w:type="gramEnd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altor</w:t>
            </w:r>
            <w:proofErr w:type="spellEnd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avantaje</w:t>
            </w:r>
            <w:proofErr w:type="spellEnd"/>
          </w:p>
        </w:tc>
        <w:tc>
          <w:tcPr>
            <w:tcW w:w="6300" w:type="dxa"/>
          </w:tcPr>
          <w:p w14:paraId="5E8FC068" w14:textId="77777777" w:rsidR="00267A03" w:rsidRPr="00CB4A63" w:rsidRDefault="00267A03" w:rsidP="00267A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CB4A63">
              <w:rPr>
                <w:rFonts w:eastAsiaTheme="minorHAnsi"/>
                <w:lang w:val="en-US" w:eastAsia="en-US"/>
              </w:rPr>
              <w:t xml:space="preserve">(1) 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Funcţionarilor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le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este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interzis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solicite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sau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accepte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direct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sau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indirect,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pentru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ei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sau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pentru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alţii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considerarea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funcţiei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lor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daruri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sau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alte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avantaje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>.</w:t>
            </w:r>
          </w:p>
          <w:p w14:paraId="361A8005" w14:textId="77777777" w:rsidR="00EB1511" w:rsidRPr="00CB4A63" w:rsidRDefault="00267A03" w:rsidP="00267A03">
            <w:pPr>
              <w:jc w:val="both"/>
              <w:rPr>
                <w:rFonts w:eastAsiaTheme="minorHAnsi"/>
                <w:lang w:val="en-US" w:eastAsia="en-US"/>
              </w:rPr>
            </w:pPr>
            <w:r w:rsidRPr="00CB4A63">
              <w:rPr>
                <w:rFonts w:eastAsiaTheme="minorHAnsi"/>
                <w:lang w:val="en-US" w:eastAsia="en-US"/>
              </w:rPr>
              <w:t xml:space="preserve">    (2)  Sunt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exceptate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 la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prevederile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alin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. (1)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bunurile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pe care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funcţionarii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le-au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primit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cu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titlu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gratuit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cadrul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unor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activităţi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 protocol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exercitarea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mandatului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sau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a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funcţiei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deţinute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care se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supun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prevederilor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legale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specifice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>.</w:t>
            </w:r>
          </w:p>
          <w:p w14:paraId="548DE23E" w14:textId="343A27ED" w:rsidR="00267A03" w:rsidRPr="00CB4A63" w:rsidRDefault="00267A03" w:rsidP="00267A03">
            <w:pPr>
              <w:jc w:val="both"/>
            </w:pPr>
          </w:p>
        </w:tc>
      </w:tr>
      <w:tr w:rsidR="00CB4A63" w:rsidRPr="00CB4A63" w14:paraId="09FB465A" w14:textId="77777777" w:rsidTr="00EB1511">
        <w:tc>
          <w:tcPr>
            <w:tcW w:w="3685" w:type="dxa"/>
          </w:tcPr>
          <w:p w14:paraId="5B820652" w14:textId="77777777" w:rsidR="00267A03" w:rsidRPr="00CB4A63" w:rsidRDefault="00267A03" w:rsidP="00267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CB4A63">
              <w:rPr>
                <w:rFonts w:eastAsiaTheme="minorHAnsi"/>
                <w:lang w:val="en-US" w:eastAsia="en-US"/>
              </w:rPr>
              <w:t>ART. 441</w:t>
            </w:r>
          </w:p>
          <w:p w14:paraId="7C766AB0" w14:textId="02B4FFDE" w:rsidR="00EB1511" w:rsidRPr="00CB4A63" w:rsidRDefault="00267A03" w:rsidP="00267A03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Utilizarea</w:t>
            </w:r>
            <w:proofErr w:type="spellEnd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responsabilă</w:t>
            </w:r>
            <w:proofErr w:type="spellEnd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a </w:t>
            </w:r>
            <w:proofErr w:type="spellStart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resurselor</w:t>
            </w:r>
            <w:proofErr w:type="spellEnd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publice</w:t>
            </w:r>
            <w:proofErr w:type="spellEnd"/>
          </w:p>
        </w:tc>
        <w:tc>
          <w:tcPr>
            <w:tcW w:w="6300" w:type="dxa"/>
          </w:tcPr>
          <w:p w14:paraId="34B8DCAC" w14:textId="77777777" w:rsidR="00267A03" w:rsidRPr="00CB4A63" w:rsidRDefault="00267A03" w:rsidP="00267A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CB4A63">
              <w:rPr>
                <w:rFonts w:eastAsiaTheme="minorHAnsi"/>
                <w:lang w:val="en-US" w:eastAsia="en-US"/>
              </w:rPr>
              <w:t xml:space="preserve">(1) 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Funcţionarii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sunt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obligaţi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asigure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ocrotirea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proprietăţii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private a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statului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a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unităţilor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administrativ-teritoriale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evite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producerea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oricărui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prejudiciu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acţionând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orice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situaţie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ca un bun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proprietar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>.</w:t>
            </w:r>
          </w:p>
          <w:p w14:paraId="32F68475" w14:textId="77777777" w:rsidR="00267A03" w:rsidRPr="00CB4A63" w:rsidRDefault="00267A03" w:rsidP="00267A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CB4A63">
              <w:rPr>
                <w:rFonts w:eastAsiaTheme="minorHAnsi"/>
                <w:lang w:val="en-US" w:eastAsia="en-US"/>
              </w:rPr>
              <w:t xml:space="preserve">    (2) 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Funcţionarii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au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obligaţia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folosească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timpul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lucru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precum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bunurile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aparţinând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autorităţii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sau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instituţiei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numai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pentru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desfăşurarea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activităţilor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aferente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funcţiei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deţinute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>.</w:t>
            </w:r>
          </w:p>
          <w:p w14:paraId="36444B68" w14:textId="77777777" w:rsidR="00267A03" w:rsidRPr="00CB4A63" w:rsidRDefault="00267A03" w:rsidP="00267A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CB4A63">
              <w:rPr>
                <w:rFonts w:eastAsiaTheme="minorHAnsi"/>
                <w:lang w:val="en-US" w:eastAsia="en-US"/>
              </w:rPr>
              <w:t xml:space="preserve">    (3) 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Funcţionarii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trebuie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propună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asigure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potrivit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atribuţiilor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care le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revin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folosirea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utilă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eficientă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a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banilor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conformitate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cu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prevederile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legale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>.</w:t>
            </w:r>
          </w:p>
          <w:p w14:paraId="65E7D5A0" w14:textId="750D9285" w:rsidR="00EB1511" w:rsidRPr="00CB4A63" w:rsidRDefault="00267A03" w:rsidP="00267A03">
            <w:pPr>
              <w:jc w:val="both"/>
            </w:pPr>
            <w:r w:rsidRPr="00CB4A63">
              <w:rPr>
                <w:rFonts w:eastAsiaTheme="minorHAnsi"/>
                <w:lang w:val="en-US" w:eastAsia="en-US"/>
              </w:rPr>
              <w:t xml:space="preserve">    (4) 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Funcţionarilor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care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desfăşoară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activităţi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interes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personal,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condiţiile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legii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le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este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interzis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folosească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timpul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lucru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ori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logistica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autorităţii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sau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gramStart"/>
            <w:r w:rsidRPr="00CB4A63">
              <w:rPr>
                <w:rFonts w:eastAsiaTheme="minorHAnsi"/>
                <w:lang w:val="en-US" w:eastAsia="en-US"/>
              </w:rPr>
              <w:t>a</w:t>
            </w:r>
            <w:proofErr w:type="gram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instituţiei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pentru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realizarea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acestora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>.</w:t>
            </w:r>
          </w:p>
        </w:tc>
      </w:tr>
      <w:tr w:rsidR="00CB4A63" w:rsidRPr="00CB4A63" w14:paraId="0233EB78" w14:textId="77777777" w:rsidTr="00EB1511">
        <w:tc>
          <w:tcPr>
            <w:tcW w:w="3685" w:type="dxa"/>
          </w:tcPr>
          <w:p w14:paraId="75CCC605" w14:textId="77777777" w:rsidR="00267A03" w:rsidRPr="00CB4A63" w:rsidRDefault="00267A03" w:rsidP="00267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CB4A63">
              <w:rPr>
                <w:rFonts w:eastAsiaTheme="minorHAnsi"/>
                <w:lang w:val="en-US" w:eastAsia="en-US"/>
              </w:rPr>
              <w:t>ART. 443</w:t>
            </w:r>
          </w:p>
          <w:p w14:paraId="4BD5B07E" w14:textId="5FE0A338" w:rsidR="00267A03" w:rsidRPr="00CB4A63" w:rsidRDefault="00267A03" w:rsidP="00267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lang w:val="en-US" w:eastAsia="en-US"/>
              </w:rPr>
            </w:pPr>
            <w:proofErr w:type="spellStart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Folosirea</w:t>
            </w:r>
            <w:proofErr w:type="spellEnd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imaginii</w:t>
            </w:r>
            <w:proofErr w:type="spellEnd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proprii</w:t>
            </w:r>
            <w:proofErr w:type="spellEnd"/>
          </w:p>
          <w:p w14:paraId="07C69B67" w14:textId="77777777" w:rsidR="00EB1511" w:rsidRPr="00CB4A63" w:rsidRDefault="00EB1511" w:rsidP="008E33AA">
            <w:pPr>
              <w:jc w:val="center"/>
            </w:pPr>
          </w:p>
        </w:tc>
        <w:tc>
          <w:tcPr>
            <w:tcW w:w="6300" w:type="dxa"/>
          </w:tcPr>
          <w:p w14:paraId="18774FB9" w14:textId="77777777" w:rsidR="00EB1511" w:rsidRPr="00CB4A63" w:rsidRDefault="00267A03" w:rsidP="00267A03">
            <w:pPr>
              <w:jc w:val="both"/>
              <w:rPr>
                <w:rFonts w:eastAsiaTheme="minorHAnsi"/>
                <w:lang w:val="en-US" w:eastAsia="en-US"/>
              </w:rPr>
            </w:pPr>
            <w:proofErr w:type="spellStart"/>
            <w:r w:rsidRPr="00CB4A63">
              <w:rPr>
                <w:rFonts w:eastAsiaTheme="minorHAnsi"/>
                <w:lang w:val="en-US" w:eastAsia="en-US"/>
              </w:rPr>
              <w:t>Funcţionarilor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le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este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interzis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permită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utilizarea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funcţiei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acţiuni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publicitare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pentru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promovarea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unei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activităţi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comerciale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precum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scopuri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electorale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>.</w:t>
            </w:r>
          </w:p>
          <w:p w14:paraId="69447470" w14:textId="6E1E38D6" w:rsidR="00267A03" w:rsidRPr="00CB4A63" w:rsidRDefault="00267A03" w:rsidP="00267A03">
            <w:pPr>
              <w:jc w:val="both"/>
            </w:pPr>
          </w:p>
        </w:tc>
      </w:tr>
      <w:tr w:rsidR="00CB4A63" w:rsidRPr="00CB4A63" w14:paraId="7FB04946" w14:textId="77777777" w:rsidTr="00EB1511">
        <w:tc>
          <w:tcPr>
            <w:tcW w:w="3685" w:type="dxa"/>
          </w:tcPr>
          <w:p w14:paraId="63DBF04F" w14:textId="77777777" w:rsidR="00267A03" w:rsidRPr="00CB4A63" w:rsidRDefault="00267A03" w:rsidP="00267A03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</w:p>
          <w:p w14:paraId="079EFFB6" w14:textId="08BACDBF" w:rsidR="00267A03" w:rsidRPr="00CB4A63" w:rsidRDefault="00267A03" w:rsidP="00267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CB4A63">
              <w:rPr>
                <w:rFonts w:eastAsiaTheme="minorHAnsi"/>
                <w:lang w:val="en-US" w:eastAsia="en-US"/>
              </w:rPr>
              <w:t>ART. 444</w:t>
            </w:r>
          </w:p>
          <w:p w14:paraId="79C4AA00" w14:textId="0173C2BA" w:rsidR="00267A03" w:rsidRPr="00CB4A63" w:rsidRDefault="00267A03" w:rsidP="00267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lang w:val="en-US" w:eastAsia="en-US"/>
              </w:rPr>
            </w:pPr>
            <w:proofErr w:type="spellStart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Limitarea</w:t>
            </w:r>
            <w:proofErr w:type="spellEnd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participării</w:t>
            </w:r>
            <w:proofErr w:type="spellEnd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la </w:t>
            </w:r>
            <w:proofErr w:type="spellStart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achiziţii</w:t>
            </w:r>
            <w:proofErr w:type="spellEnd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, </w:t>
            </w:r>
            <w:proofErr w:type="spellStart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concesionări</w:t>
            </w:r>
            <w:proofErr w:type="spellEnd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sau</w:t>
            </w:r>
            <w:proofErr w:type="spellEnd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închirieri</w:t>
            </w:r>
            <w:proofErr w:type="spellEnd"/>
          </w:p>
          <w:p w14:paraId="5F8E5B8B" w14:textId="77777777" w:rsidR="00267A03" w:rsidRPr="00CB4A63" w:rsidRDefault="00267A03" w:rsidP="00267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6300" w:type="dxa"/>
          </w:tcPr>
          <w:p w14:paraId="7A9A7D37" w14:textId="77777777" w:rsidR="00267A03" w:rsidRPr="00CB4A63" w:rsidRDefault="00267A03" w:rsidP="00267A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CB4A63">
              <w:rPr>
                <w:rFonts w:eastAsiaTheme="minorHAnsi"/>
                <w:lang w:val="en-US" w:eastAsia="en-US"/>
              </w:rPr>
              <w:t xml:space="preserve">    (1)  Un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funcţionar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public nu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poate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achiziţiona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un bun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aflat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proprietatea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privată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a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statului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sau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a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unităţilor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administrativ-teritoriale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supus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vânzării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condiţiile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legii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următoarele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situaţii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>:</w:t>
            </w:r>
          </w:p>
          <w:p w14:paraId="13C29DF8" w14:textId="77777777" w:rsidR="00267A03" w:rsidRPr="00CB4A63" w:rsidRDefault="00267A03" w:rsidP="00267A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CB4A63">
              <w:rPr>
                <w:rFonts w:eastAsiaTheme="minorHAnsi"/>
                <w:lang w:val="en-US" w:eastAsia="en-US"/>
              </w:rPr>
              <w:lastRenderedPageBreak/>
              <w:t xml:space="preserve">    a)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când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a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luat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cunoştinţă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cursul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sau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ca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urmare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a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îndeplinirii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atribuţiilor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serviciu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despre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valoarea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ori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calitatea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bunurilor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care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urmează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fie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vândute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>;</w:t>
            </w:r>
          </w:p>
          <w:p w14:paraId="2C32F7A8" w14:textId="77777777" w:rsidR="00267A03" w:rsidRPr="00CB4A63" w:rsidRDefault="00267A03" w:rsidP="00267A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CB4A63">
              <w:rPr>
                <w:rFonts w:eastAsiaTheme="minorHAnsi"/>
                <w:lang w:val="en-US" w:eastAsia="en-US"/>
              </w:rPr>
              <w:t xml:space="preserve">    b)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când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a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participat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exercitarea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atribuţiilor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serviciu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la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organizarea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vânzării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bunului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respectiv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>;</w:t>
            </w:r>
          </w:p>
          <w:p w14:paraId="3A53A33A" w14:textId="77777777" w:rsidR="00267A03" w:rsidRPr="00CB4A63" w:rsidRDefault="00267A03" w:rsidP="00267A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CB4A63">
              <w:rPr>
                <w:rFonts w:eastAsiaTheme="minorHAnsi"/>
                <w:lang w:val="en-US" w:eastAsia="en-US"/>
              </w:rPr>
              <w:t xml:space="preserve">    c)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când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poate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influenţa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operaţiunile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vânzare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sau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când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gramStart"/>
            <w:r w:rsidRPr="00CB4A63">
              <w:rPr>
                <w:rFonts w:eastAsiaTheme="minorHAnsi"/>
                <w:lang w:val="en-US" w:eastAsia="en-US"/>
              </w:rPr>
              <w:t>a</w:t>
            </w:r>
            <w:proofErr w:type="gram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obţinut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informaţii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la care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persoanele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interesate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cumpărarea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bunului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nu au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avut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acces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>.</w:t>
            </w:r>
          </w:p>
          <w:p w14:paraId="35A9AE94" w14:textId="77777777" w:rsidR="00267A03" w:rsidRPr="00CB4A63" w:rsidRDefault="00267A03" w:rsidP="00267A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</w:p>
          <w:p w14:paraId="499B3AAF" w14:textId="77777777" w:rsidR="00267A03" w:rsidRPr="00CB4A63" w:rsidRDefault="00267A03" w:rsidP="00267A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CB4A63">
              <w:rPr>
                <w:rFonts w:eastAsiaTheme="minorHAnsi"/>
                <w:lang w:val="en-US" w:eastAsia="en-US"/>
              </w:rPr>
              <w:t xml:space="preserve">    (2) 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Dispoziţiile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alin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. (1) se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aplică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mod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corespunzător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cazul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concesionării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sau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închirierii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unui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bun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aflat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proprietatea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ori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privată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a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statului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sau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a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unităţilor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administrativ-teritoriale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>.</w:t>
            </w:r>
          </w:p>
          <w:p w14:paraId="735ADBD4" w14:textId="63271A06" w:rsidR="00267A03" w:rsidRPr="00CB4A63" w:rsidRDefault="00267A03" w:rsidP="00267A03">
            <w:pPr>
              <w:jc w:val="both"/>
              <w:rPr>
                <w:rFonts w:eastAsiaTheme="minorHAnsi"/>
                <w:lang w:val="en-US" w:eastAsia="en-US"/>
              </w:rPr>
            </w:pPr>
            <w:r w:rsidRPr="00CB4A63">
              <w:rPr>
                <w:rFonts w:eastAsiaTheme="minorHAnsi"/>
                <w:lang w:val="en-US" w:eastAsia="en-US"/>
              </w:rPr>
              <w:t xml:space="preserve">    (3) 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Funcţionarilor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le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este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interzisă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furnizarea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informaţiilor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referitoare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la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bunurile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proprietate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sau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privată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a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statului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ori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a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unităţilor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administrativ-teritoriale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supuse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operaţiunilor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vânzare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concesionare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sau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închiriere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alte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condiţii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decât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cele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prevăzute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lege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>.</w:t>
            </w:r>
          </w:p>
        </w:tc>
      </w:tr>
      <w:tr w:rsidR="00267A03" w:rsidRPr="00CB4A63" w14:paraId="471E0C14" w14:textId="77777777" w:rsidTr="00EB1511">
        <w:tc>
          <w:tcPr>
            <w:tcW w:w="3685" w:type="dxa"/>
          </w:tcPr>
          <w:p w14:paraId="7A528DB9" w14:textId="77777777" w:rsidR="00267A03" w:rsidRPr="00CB4A63" w:rsidRDefault="00267A03" w:rsidP="00267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CB4A63">
              <w:rPr>
                <w:rFonts w:eastAsiaTheme="minorHAnsi"/>
                <w:lang w:val="en-US" w:eastAsia="en-US"/>
              </w:rPr>
              <w:lastRenderedPageBreak/>
              <w:t>ART. 446</w:t>
            </w:r>
          </w:p>
          <w:p w14:paraId="4C13EEF6" w14:textId="33C33DD7" w:rsidR="00267A03" w:rsidRPr="00CB4A63" w:rsidRDefault="00267A03" w:rsidP="00267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lang w:val="en-US" w:eastAsia="en-US"/>
              </w:rPr>
            </w:pPr>
            <w:proofErr w:type="spellStart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Activitatea</w:t>
            </w:r>
            <w:proofErr w:type="spellEnd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publică</w:t>
            </w:r>
            <w:proofErr w:type="spellEnd"/>
          </w:p>
          <w:p w14:paraId="2D562CDA" w14:textId="77777777" w:rsidR="00267A03" w:rsidRPr="00CB4A63" w:rsidRDefault="00267A03" w:rsidP="00267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6300" w:type="dxa"/>
          </w:tcPr>
          <w:p w14:paraId="5329173A" w14:textId="77777777" w:rsidR="00267A03" w:rsidRPr="00CB4A63" w:rsidRDefault="00267A03" w:rsidP="00267A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CB4A63">
              <w:rPr>
                <w:rFonts w:eastAsiaTheme="minorHAnsi"/>
                <w:lang w:val="en-US" w:eastAsia="en-US"/>
              </w:rPr>
              <w:t xml:space="preserve">(1) 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Comunicarea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oficială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gramStart"/>
            <w:r w:rsidRPr="00CB4A63">
              <w:rPr>
                <w:rFonts w:eastAsiaTheme="minorHAnsi"/>
                <w:lang w:val="en-US" w:eastAsia="en-US"/>
              </w:rPr>
              <w:t>a</w:t>
            </w:r>
            <w:proofErr w:type="gram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informaţiilor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datelor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privind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activitatea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autorităţii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sau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instituţiei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precum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relaţiile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cu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mijloacele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informare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masă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se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asigură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către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funcţionarii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desemnaţi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acest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sens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conducătorul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autorităţii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sau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instituţiei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condiţiile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legii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>.</w:t>
            </w:r>
          </w:p>
          <w:p w14:paraId="6A6CF950" w14:textId="77777777" w:rsidR="00267A03" w:rsidRPr="00CB4A63" w:rsidRDefault="00267A03" w:rsidP="00267A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CB4A63">
              <w:rPr>
                <w:rFonts w:eastAsiaTheme="minorHAnsi"/>
                <w:lang w:val="en-US" w:eastAsia="en-US"/>
              </w:rPr>
              <w:t xml:space="preserve">    (2) 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Funcţionarii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desemnaţi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participe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la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activităţi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sau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dezbateri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calitate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oficială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trebuie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respecte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limitele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mandatului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reprezentare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încredinţat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conducătorul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autorităţii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ori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instituţiei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care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desfăşoară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activitatea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>.</w:t>
            </w:r>
          </w:p>
          <w:p w14:paraId="71A56BD1" w14:textId="77777777" w:rsidR="00267A03" w:rsidRPr="00CB4A63" w:rsidRDefault="00267A03" w:rsidP="00267A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CB4A63">
              <w:rPr>
                <w:rFonts w:eastAsiaTheme="minorHAnsi"/>
                <w:lang w:val="en-US" w:eastAsia="en-US"/>
              </w:rPr>
              <w:t xml:space="preserve">    (3) 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cazul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care nu sunt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desemnaţi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acest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sens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funcţionarii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pot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participa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la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activităţi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sau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dezbateri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având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obligaţia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 a face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cunoscut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faptul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opinia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exprimată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nu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reprezintă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punctul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vedere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oficial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al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autorităţii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ori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instituţiei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cadrul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căreia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desfăşoară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activitatea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>.</w:t>
            </w:r>
          </w:p>
          <w:p w14:paraId="7226377F" w14:textId="77777777" w:rsidR="00267A03" w:rsidRPr="00CB4A63" w:rsidRDefault="00267A03" w:rsidP="00267A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CB4A63">
              <w:rPr>
                <w:rFonts w:eastAsiaTheme="minorHAnsi"/>
                <w:lang w:val="en-US" w:eastAsia="en-US"/>
              </w:rPr>
              <w:t xml:space="preserve">    (4) 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Funcţionarii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pot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participa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la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elaborarea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publicaţii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pot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elabora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publica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articole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specialitate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lucrări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literare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ori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ştiinţifice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condiţiile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legii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>.</w:t>
            </w:r>
          </w:p>
          <w:p w14:paraId="3F2BE5AB" w14:textId="77777777" w:rsidR="00267A03" w:rsidRPr="00CB4A63" w:rsidRDefault="00267A03" w:rsidP="00267A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CB4A63">
              <w:rPr>
                <w:rFonts w:eastAsiaTheme="minorHAnsi"/>
                <w:lang w:val="en-US" w:eastAsia="en-US"/>
              </w:rPr>
              <w:t xml:space="preserve">    (5) 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Funcţionarii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pot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participa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la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emisiuni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audiovizuale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cu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excepţia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celor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cu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caracter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politic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ori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a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celor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care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putea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afecta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prestigiul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funcţiei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>.</w:t>
            </w:r>
          </w:p>
          <w:p w14:paraId="1216A592" w14:textId="77777777" w:rsidR="00267A03" w:rsidRPr="00CB4A63" w:rsidRDefault="00267A03" w:rsidP="00267A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CB4A63">
              <w:rPr>
                <w:rFonts w:eastAsiaTheme="minorHAnsi"/>
                <w:lang w:val="en-US" w:eastAsia="en-US"/>
              </w:rPr>
              <w:t xml:space="preserve">    (6) 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cazurile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prevăzute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la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alin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. (4)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(5),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funcţionarii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nu pot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utiliza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informaţii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date la care au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avut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acces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exercitarea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funcţiei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dacă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acestea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nu au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caracter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public.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Prevederile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alin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. (3) se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aplică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mod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corespunzător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>.</w:t>
            </w:r>
          </w:p>
          <w:p w14:paraId="09DA7A5B" w14:textId="77777777" w:rsidR="00267A03" w:rsidRPr="00CB4A63" w:rsidRDefault="00267A03" w:rsidP="00267A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CB4A63">
              <w:rPr>
                <w:rFonts w:eastAsiaTheme="minorHAnsi"/>
                <w:lang w:val="en-US" w:eastAsia="en-US"/>
              </w:rPr>
              <w:t xml:space="preserve">    (7) 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exercitarea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dreptului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la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replică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la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rectificare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a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dreptului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la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demnitate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a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dreptului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la imagine, precum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a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dreptului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la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viaţă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intimă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familială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privată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funcţionarii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pot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exprima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public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opinia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personală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cazul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care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prin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lastRenderedPageBreak/>
              <w:t>articole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presă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sau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emisiuni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audiovizuale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s-au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făcut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afirmaţii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defăimătoare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la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adresa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lor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sau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a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familiei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lor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.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Prevederile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alin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. (3) se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aplică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mod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corespunzător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>.</w:t>
            </w:r>
          </w:p>
          <w:p w14:paraId="1D949DE6" w14:textId="77777777" w:rsidR="00267A03" w:rsidRPr="00CB4A63" w:rsidRDefault="00267A03" w:rsidP="00267A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CB4A63">
              <w:rPr>
                <w:rFonts w:eastAsiaTheme="minorHAnsi"/>
                <w:lang w:val="en-US" w:eastAsia="en-US"/>
              </w:rPr>
              <w:t xml:space="preserve">    (8) 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Funcţionarii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asumă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responsabilitatea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pentru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apariţia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pentru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conţinutul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informaţiilor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prezentate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care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trebuie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fie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acord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cu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principiile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normele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conduită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prevăzute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prezentul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cod.</w:t>
            </w:r>
          </w:p>
          <w:p w14:paraId="697A33CE" w14:textId="77777777" w:rsidR="00267A03" w:rsidRPr="00CB4A63" w:rsidRDefault="00267A03" w:rsidP="00267A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CB4A63">
              <w:rPr>
                <w:rFonts w:eastAsiaTheme="minorHAnsi"/>
                <w:lang w:val="en-US" w:eastAsia="en-US"/>
              </w:rPr>
              <w:t xml:space="preserve">    (9) 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Prevederile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alin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. (1)-(8) se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aplică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indiferent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modalitatea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mediul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comunicare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>.</w:t>
            </w:r>
          </w:p>
          <w:p w14:paraId="5E037EA3" w14:textId="77777777" w:rsidR="00267A03" w:rsidRPr="00CB4A63" w:rsidRDefault="00267A03" w:rsidP="00267A03">
            <w:pPr>
              <w:jc w:val="both"/>
              <w:rPr>
                <w:rFonts w:eastAsiaTheme="minorHAnsi"/>
                <w:lang w:val="en-US" w:eastAsia="en-US"/>
              </w:rPr>
            </w:pPr>
          </w:p>
        </w:tc>
      </w:tr>
      <w:tr w:rsidR="00267A03" w:rsidRPr="00CB4A63" w14:paraId="0616ED56" w14:textId="77777777" w:rsidTr="00EB1511">
        <w:tc>
          <w:tcPr>
            <w:tcW w:w="3685" w:type="dxa"/>
          </w:tcPr>
          <w:p w14:paraId="21D5E34C" w14:textId="77777777" w:rsidR="00E91925" w:rsidRPr="00CB4A63" w:rsidRDefault="00E91925" w:rsidP="00E919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CB4A63">
              <w:rPr>
                <w:rFonts w:eastAsiaTheme="minorHAnsi"/>
                <w:lang w:val="en-US" w:eastAsia="en-US"/>
              </w:rPr>
              <w:lastRenderedPageBreak/>
              <w:t>ART. 447</w:t>
            </w:r>
          </w:p>
          <w:p w14:paraId="257D8C10" w14:textId="5C731728" w:rsidR="00E91925" w:rsidRPr="00CB4A63" w:rsidRDefault="00E91925" w:rsidP="00E919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lang w:val="en-US" w:eastAsia="en-US"/>
              </w:rPr>
            </w:pPr>
            <w:proofErr w:type="spellStart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Conduita</w:t>
            </w:r>
            <w:proofErr w:type="spellEnd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relaţiile</w:t>
            </w:r>
            <w:proofErr w:type="spellEnd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cu </w:t>
            </w:r>
            <w:proofErr w:type="spellStart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cetăţenii</w:t>
            </w:r>
            <w:proofErr w:type="spellEnd"/>
          </w:p>
          <w:p w14:paraId="73A05A3C" w14:textId="77777777" w:rsidR="00267A03" w:rsidRPr="00CB4A63" w:rsidRDefault="00267A03" w:rsidP="00267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6300" w:type="dxa"/>
          </w:tcPr>
          <w:p w14:paraId="6F9E8DDE" w14:textId="77777777" w:rsidR="00E91925" w:rsidRPr="00CB4A63" w:rsidRDefault="00E91925" w:rsidP="00E919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CB4A63">
              <w:rPr>
                <w:rFonts w:eastAsiaTheme="minorHAnsi"/>
                <w:lang w:val="en-US" w:eastAsia="en-US"/>
              </w:rPr>
              <w:t xml:space="preserve">(1) 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relaţiile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cu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persoanele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fizice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cu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reprezentanţii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persoanelor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juridice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care se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adresează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autorităţii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sau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instituţiei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funcţionarii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sunt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obligaţi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aibă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un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comportament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bazat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pe respect,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bună-credinţă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corectitudine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integritate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morală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profesională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>.</w:t>
            </w:r>
          </w:p>
          <w:p w14:paraId="30B5789B" w14:textId="77777777" w:rsidR="00E91925" w:rsidRPr="00CB4A63" w:rsidRDefault="00E91925" w:rsidP="00E919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CB4A63">
              <w:rPr>
                <w:rFonts w:eastAsiaTheme="minorHAnsi"/>
                <w:lang w:val="en-US" w:eastAsia="en-US"/>
              </w:rPr>
              <w:t xml:space="preserve">    (2) 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Funcţionarii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au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obligaţia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 a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nu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aduce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atingere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onoarei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reputaţiei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demnităţii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integrităţii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fizice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morale a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persoanelor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cu care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intră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legătură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exercitarea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funcţiei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prin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>:</w:t>
            </w:r>
          </w:p>
          <w:p w14:paraId="3CE0AEFF" w14:textId="77777777" w:rsidR="00E91925" w:rsidRPr="00CB4A63" w:rsidRDefault="00E91925" w:rsidP="00E919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CB4A63">
              <w:rPr>
                <w:rFonts w:eastAsiaTheme="minorHAnsi"/>
                <w:lang w:val="en-US" w:eastAsia="en-US"/>
              </w:rPr>
              <w:t xml:space="preserve">    a)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întrebuinţarea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unor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expresii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jignitoare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>;</w:t>
            </w:r>
          </w:p>
          <w:p w14:paraId="12A63A91" w14:textId="77777777" w:rsidR="00E91925" w:rsidRPr="00CB4A63" w:rsidRDefault="00E91925" w:rsidP="00E919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CB4A63">
              <w:rPr>
                <w:rFonts w:eastAsiaTheme="minorHAnsi"/>
                <w:lang w:val="en-US" w:eastAsia="en-US"/>
              </w:rPr>
              <w:t xml:space="preserve">    b)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acte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sau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fapte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care pot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afecta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integritatea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fizică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sau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psihică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gramStart"/>
            <w:r w:rsidRPr="00CB4A63">
              <w:rPr>
                <w:rFonts w:eastAsiaTheme="minorHAnsi"/>
                <w:lang w:val="en-US" w:eastAsia="en-US"/>
              </w:rPr>
              <w:t>a</w:t>
            </w:r>
            <w:proofErr w:type="gram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oricărei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persoane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>.</w:t>
            </w:r>
          </w:p>
          <w:p w14:paraId="0E217C8F" w14:textId="77777777" w:rsidR="00E91925" w:rsidRPr="00CB4A63" w:rsidRDefault="00E91925" w:rsidP="00E919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</w:p>
          <w:p w14:paraId="35B4300C" w14:textId="77777777" w:rsidR="00E91925" w:rsidRPr="00CB4A63" w:rsidRDefault="00E91925" w:rsidP="00E919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CB4A63">
              <w:rPr>
                <w:rFonts w:eastAsiaTheme="minorHAnsi"/>
                <w:lang w:val="en-US" w:eastAsia="en-US"/>
              </w:rPr>
              <w:t xml:space="preserve">    (3) 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Funcţionarii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trebuie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adopte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o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atitudine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imparţială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justificată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pentru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rezolvarea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legală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clară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eficientă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a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problemelor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cetăţenilor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>.</w:t>
            </w:r>
          </w:p>
          <w:p w14:paraId="5CA41BBE" w14:textId="77777777" w:rsidR="00E91925" w:rsidRPr="00CB4A63" w:rsidRDefault="00E91925" w:rsidP="00E919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CB4A63">
              <w:rPr>
                <w:rFonts w:eastAsiaTheme="minorHAnsi"/>
                <w:lang w:val="en-US" w:eastAsia="en-US"/>
              </w:rPr>
              <w:t xml:space="preserve">    (4) 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Pentru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realizarea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unor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raporturi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sociale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profesionale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care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asigure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demnitatea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persoanelor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eficienţa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activităţii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precum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creşterea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calităţii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serviciului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public, se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recomandă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respectarea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normelor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conduită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prevăzute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la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alin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. (1)-(3)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către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celelalte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subiecte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ale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acestor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raporturi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>.</w:t>
            </w:r>
          </w:p>
          <w:p w14:paraId="1EC92AA2" w14:textId="77777777" w:rsidR="00E91925" w:rsidRPr="00CB4A63" w:rsidRDefault="00E91925" w:rsidP="00E919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CB4A63">
              <w:rPr>
                <w:rFonts w:eastAsiaTheme="minorHAnsi"/>
                <w:lang w:val="en-US" w:eastAsia="en-US"/>
              </w:rPr>
              <w:t xml:space="preserve">    (5) 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Funcţionarii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trebuie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adopte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o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atitudine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demnă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civilizată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faţă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orice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persoană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cu care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intră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legătură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exercitarea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funcţiei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fiind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îndrituiţi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pe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bază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reciprocitate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solicite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acesteia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un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comportament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similar. </w:t>
            </w:r>
          </w:p>
          <w:p w14:paraId="26753DD4" w14:textId="77777777" w:rsidR="00E91925" w:rsidRPr="00CB4A63" w:rsidRDefault="00E91925" w:rsidP="00E919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CB4A63">
              <w:rPr>
                <w:rFonts w:eastAsiaTheme="minorHAnsi"/>
                <w:lang w:val="en-US" w:eastAsia="en-US"/>
              </w:rPr>
              <w:t xml:space="preserve">    (6) 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Funcţionarii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au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obligaţia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 </w:t>
            </w:r>
            <w:proofErr w:type="gramStart"/>
            <w:r w:rsidRPr="00CB4A63">
              <w:rPr>
                <w:rFonts w:eastAsiaTheme="minorHAnsi"/>
                <w:lang w:val="en-US" w:eastAsia="en-US"/>
              </w:rPr>
              <w:t>a</w:t>
            </w:r>
            <w:proofErr w:type="gram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asigura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egalitatea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tratament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a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cetăţenilor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faţa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autorităţilor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instituţiilor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principiu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conform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căruia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funcţionarii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au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îndatorirea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 a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preveni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combate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orice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formă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discriminare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îndeplinirea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atribuţiilor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profesionale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>.</w:t>
            </w:r>
          </w:p>
          <w:p w14:paraId="69B2A954" w14:textId="77777777" w:rsidR="00267A03" w:rsidRPr="00CB4A63" w:rsidRDefault="00267A03" w:rsidP="00267A03">
            <w:pPr>
              <w:jc w:val="both"/>
              <w:rPr>
                <w:rFonts w:eastAsiaTheme="minorHAnsi"/>
                <w:lang w:val="en-US" w:eastAsia="en-US"/>
              </w:rPr>
            </w:pPr>
          </w:p>
        </w:tc>
      </w:tr>
      <w:tr w:rsidR="00CB4A63" w:rsidRPr="00CB4A63" w14:paraId="40983723" w14:textId="77777777" w:rsidTr="00EB1511">
        <w:tc>
          <w:tcPr>
            <w:tcW w:w="3685" w:type="dxa"/>
          </w:tcPr>
          <w:p w14:paraId="7CE9F6B2" w14:textId="77777777" w:rsidR="00CB4A63" w:rsidRPr="00CB4A63" w:rsidRDefault="00CB4A63" w:rsidP="00CB4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CB4A63">
              <w:rPr>
                <w:rFonts w:eastAsiaTheme="minorHAnsi"/>
                <w:lang w:val="en-US" w:eastAsia="en-US"/>
              </w:rPr>
              <w:t>ART. 448</w:t>
            </w:r>
          </w:p>
          <w:p w14:paraId="31066647" w14:textId="366F6160" w:rsidR="00CB4A63" w:rsidRPr="00CB4A63" w:rsidRDefault="00CB4A63" w:rsidP="00CB4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lang w:val="en-US" w:eastAsia="en-US"/>
              </w:rPr>
            </w:pPr>
            <w:proofErr w:type="spellStart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Conduita</w:t>
            </w:r>
            <w:proofErr w:type="spellEnd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cadrul</w:t>
            </w:r>
            <w:proofErr w:type="spellEnd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relaţiilor</w:t>
            </w:r>
            <w:proofErr w:type="spellEnd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internaţionale</w:t>
            </w:r>
            <w:proofErr w:type="spellEnd"/>
          </w:p>
        </w:tc>
        <w:tc>
          <w:tcPr>
            <w:tcW w:w="6300" w:type="dxa"/>
          </w:tcPr>
          <w:p w14:paraId="7762693E" w14:textId="77777777" w:rsidR="00CB4A63" w:rsidRPr="00CB4A63" w:rsidRDefault="00CB4A63" w:rsidP="00CB4A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CB4A63">
              <w:rPr>
                <w:rFonts w:eastAsiaTheme="minorHAnsi"/>
                <w:lang w:val="en-US" w:eastAsia="en-US"/>
              </w:rPr>
              <w:t xml:space="preserve">(1) 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Funcţionarii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care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reprezintă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autoritatea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sau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instituţia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cadrul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unor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organizaţii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internaţionale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instituţii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învăţământ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conferinţe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seminare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alte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activităţi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cu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caracter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internaţional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au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obligaţia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promoveze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o imagine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favorabilă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ţării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autorităţii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sau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instituţiei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pe care o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reprezintă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>.</w:t>
            </w:r>
          </w:p>
          <w:p w14:paraId="156C5654" w14:textId="77777777" w:rsidR="00CB4A63" w:rsidRPr="00CB4A63" w:rsidRDefault="00CB4A63" w:rsidP="00CB4A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CB4A63">
              <w:rPr>
                <w:rFonts w:eastAsiaTheme="minorHAnsi"/>
                <w:lang w:val="en-US" w:eastAsia="en-US"/>
              </w:rPr>
              <w:lastRenderedPageBreak/>
              <w:t xml:space="preserve">    (2) 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relaţiile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cu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reprezentanţii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altor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state,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funcţionarilor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le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este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interzis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exprime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opinii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personale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privind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aspecte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naţionale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sau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dispute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internaţionale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>.</w:t>
            </w:r>
          </w:p>
          <w:p w14:paraId="5D8E8BDB" w14:textId="78389015" w:rsidR="00CB4A63" w:rsidRPr="00CB4A63" w:rsidRDefault="00CB4A63" w:rsidP="00CB4A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CB4A63">
              <w:rPr>
                <w:rFonts w:eastAsiaTheme="minorHAnsi"/>
                <w:lang w:val="en-US" w:eastAsia="en-US"/>
              </w:rPr>
              <w:t xml:space="preserve">    (3) 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deplasările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externe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funcţionarii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sunt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obligaţi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aibă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o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conduită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corespunzătoare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regulilor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 protocol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le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este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interzisă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încălcarea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legilor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obiceiurilor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ţării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gazdă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>.</w:t>
            </w:r>
          </w:p>
        </w:tc>
      </w:tr>
      <w:tr w:rsidR="00CB4A63" w:rsidRPr="00CB4A63" w14:paraId="349A8B88" w14:textId="77777777" w:rsidTr="00EB1511">
        <w:tc>
          <w:tcPr>
            <w:tcW w:w="3685" w:type="dxa"/>
          </w:tcPr>
          <w:p w14:paraId="7C5A36B2" w14:textId="77777777" w:rsidR="00CB4A63" w:rsidRPr="00CB4A63" w:rsidRDefault="00CB4A63" w:rsidP="00CB4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CB4A63">
              <w:rPr>
                <w:rFonts w:eastAsiaTheme="minorHAnsi"/>
                <w:lang w:val="en-US" w:eastAsia="en-US"/>
              </w:rPr>
              <w:lastRenderedPageBreak/>
              <w:t>ART. 449</w:t>
            </w:r>
          </w:p>
          <w:p w14:paraId="2BF13D75" w14:textId="60CF6F78" w:rsidR="00CB4A63" w:rsidRPr="00CB4A63" w:rsidRDefault="00CB4A63" w:rsidP="00CB4A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lang w:val="en-US" w:eastAsia="en-US"/>
              </w:rPr>
            </w:pPr>
            <w:proofErr w:type="spellStart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Obiectivitate</w:t>
            </w:r>
            <w:proofErr w:type="spellEnd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şi</w:t>
            </w:r>
            <w:proofErr w:type="spellEnd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responsabilitate</w:t>
            </w:r>
            <w:proofErr w:type="spellEnd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luarea</w:t>
            </w:r>
            <w:proofErr w:type="spellEnd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b/>
                <w:bCs/>
                <w:i/>
                <w:iCs/>
                <w:lang w:val="en-US" w:eastAsia="en-US"/>
              </w:rPr>
              <w:t>deciziilor</w:t>
            </w:r>
            <w:proofErr w:type="spellEnd"/>
          </w:p>
          <w:p w14:paraId="65050210" w14:textId="77777777" w:rsidR="00CB4A63" w:rsidRPr="00CB4A63" w:rsidRDefault="00CB4A63" w:rsidP="00E919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6300" w:type="dxa"/>
          </w:tcPr>
          <w:p w14:paraId="7614ED90" w14:textId="77777777" w:rsidR="00CB4A63" w:rsidRPr="00CB4A63" w:rsidRDefault="00CB4A63" w:rsidP="00CB4A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CB4A63">
              <w:rPr>
                <w:rFonts w:eastAsiaTheme="minorHAnsi"/>
                <w:lang w:val="en-US" w:eastAsia="en-US"/>
              </w:rPr>
              <w:t xml:space="preserve">(1) 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procesul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luare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a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deciziilor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funcţionarii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au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obligaţia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acţioneze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conform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prevederilor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legale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exercite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capacitatea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apreciere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mod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fundamentat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imparţial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>.</w:t>
            </w:r>
          </w:p>
          <w:p w14:paraId="1BEAB490" w14:textId="77777777" w:rsidR="00CB4A63" w:rsidRPr="00CB4A63" w:rsidRDefault="00CB4A63" w:rsidP="00CB4A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CB4A63">
              <w:rPr>
                <w:rFonts w:eastAsiaTheme="minorHAnsi"/>
                <w:lang w:val="en-US" w:eastAsia="en-US"/>
              </w:rPr>
              <w:t xml:space="preserve">    (2) 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Funcţionarilor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le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este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interzis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promită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luarea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unei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decizii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către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autoritatea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sau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instituţia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de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către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alţi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funcţionari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precum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îndeplinirea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atribuţiilor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mod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privilegiat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>.</w:t>
            </w:r>
          </w:p>
          <w:p w14:paraId="161DA68C" w14:textId="77777777" w:rsidR="00CB4A63" w:rsidRPr="00CB4A63" w:rsidRDefault="00CB4A63" w:rsidP="00CB4A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CB4A63">
              <w:rPr>
                <w:rFonts w:eastAsiaTheme="minorHAnsi"/>
                <w:lang w:val="en-US" w:eastAsia="en-US"/>
              </w:rPr>
              <w:t xml:space="preserve">    (3) 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Funcţionarii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conducere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sunt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obligaţi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sprijine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propunerile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iniţiativele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motivate ale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personalului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din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subordine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vederea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îmbunătăţirii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activităţii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autorităţii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sau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instituţiei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care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desfăşoară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activitatea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precum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a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calităţii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serviciilor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oferite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cetăţenilor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>.</w:t>
            </w:r>
          </w:p>
          <w:p w14:paraId="0A8AFF1C" w14:textId="77777777" w:rsidR="00CB4A63" w:rsidRPr="00CB4A63" w:rsidRDefault="00CB4A63" w:rsidP="00CB4A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CB4A63">
              <w:rPr>
                <w:rFonts w:eastAsiaTheme="minorHAnsi"/>
                <w:lang w:val="en-US" w:eastAsia="en-US"/>
              </w:rPr>
              <w:t xml:space="preserve">    (4) 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exercitarea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atribuţiilor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coordonare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precum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gramStart"/>
            <w:r w:rsidRPr="00CB4A63">
              <w:rPr>
                <w:rFonts w:eastAsiaTheme="minorHAnsi"/>
                <w:lang w:val="en-US" w:eastAsia="en-US"/>
              </w:rPr>
              <w:t>a</w:t>
            </w:r>
            <w:proofErr w:type="gram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atribuţiilor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specifice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funcţiilor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conducere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funcţionarii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au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obligaţia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 a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asigura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organizarea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activităţii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personalului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de a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manifesta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iniţiativă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responsabilitate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 a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susţine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propunerile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personalului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din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subordine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>.</w:t>
            </w:r>
          </w:p>
          <w:p w14:paraId="11699C22" w14:textId="77777777" w:rsidR="00CB4A63" w:rsidRPr="00CB4A63" w:rsidRDefault="00CB4A63" w:rsidP="00CB4A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CB4A63">
              <w:rPr>
                <w:rFonts w:eastAsiaTheme="minorHAnsi"/>
                <w:lang w:val="en-US" w:eastAsia="en-US"/>
              </w:rPr>
              <w:t xml:space="preserve">    (5) 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Înalţii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funcţionari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funcţionarii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conducere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au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obligaţia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asigure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egalitatea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şanse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tratament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cu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privire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la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dezvoltarea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carierei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personalului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din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subordine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condiţiile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legislaţiei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specifice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aplicabile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fiecărei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categorii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 personal.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acest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sens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aceştia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au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obligaţia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>:</w:t>
            </w:r>
          </w:p>
          <w:p w14:paraId="1B97785B" w14:textId="77777777" w:rsidR="00CB4A63" w:rsidRPr="00CB4A63" w:rsidRDefault="00CB4A63" w:rsidP="00CB4A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CB4A63">
              <w:rPr>
                <w:rFonts w:eastAsiaTheme="minorHAnsi"/>
                <w:lang w:val="en-US" w:eastAsia="en-US"/>
              </w:rPr>
              <w:t xml:space="preserve">    a)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repartizeze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sarcinile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mod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echilibrat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corespunzător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nivelului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competenţă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aferent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funcţiei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ocupate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carierei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individuale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a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fiecărei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persoane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din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subordine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>;</w:t>
            </w:r>
          </w:p>
          <w:p w14:paraId="1CF0F0C9" w14:textId="77777777" w:rsidR="00CB4A63" w:rsidRPr="00CB4A63" w:rsidRDefault="00CB4A63" w:rsidP="00CB4A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CB4A63">
              <w:rPr>
                <w:rFonts w:eastAsiaTheme="minorHAnsi"/>
                <w:lang w:val="en-US" w:eastAsia="en-US"/>
              </w:rPr>
              <w:t xml:space="preserve">    b)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asigure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coordonarea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modului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îndeplinire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a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sarcinilor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cu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valorificarea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corespunzătoare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a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competenţelor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fiecărei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persoane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din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subordine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>;</w:t>
            </w:r>
          </w:p>
          <w:p w14:paraId="62520B8F" w14:textId="77777777" w:rsidR="00CB4A63" w:rsidRPr="00CB4A63" w:rsidRDefault="00CB4A63" w:rsidP="00CB4A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CB4A63">
              <w:rPr>
                <w:rFonts w:eastAsiaTheme="minorHAnsi"/>
                <w:lang w:val="en-US" w:eastAsia="en-US"/>
              </w:rPr>
              <w:t xml:space="preserve">    c)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monitorizeze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performanţa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profesională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individuală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colectivă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a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personalului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din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subordine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semnaleze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mod individual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performanţele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necorespunzătoare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implementeze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măsuri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destinate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ameliorării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performanţei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individuale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după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caz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colective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atunci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când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este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necesar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>;</w:t>
            </w:r>
          </w:p>
          <w:p w14:paraId="0092642A" w14:textId="77777777" w:rsidR="00CB4A63" w:rsidRPr="00CB4A63" w:rsidRDefault="00CB4A63" w:rsidP="00CB4A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CB4A63">
              <w:rPr>
                <w:rFonts w:eastAsiaTheme="minorHAnsi"/>
                <w:lang w:val="en-US" w:eastAsia="en-US"/>
              </w:rPr>
              <w:t xml:space="preserve">    d)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examineze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aplice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cu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obiectivitate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criteriile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evaluare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a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competenţei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profesionale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pentru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personalul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din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subordine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atunci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când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propun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acordarea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stimulente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materiale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sau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morale;</w:t>
            </w:r>
          </w:p>
          <w:p w14:paraId="0B19525D" w14:textId="77777777" w:rsidR="00CB4A63" w:rsidRPr="00CB4A63" w:rsidRDefault="00CB4A63" w:rsidP="00CB4A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CB4A63">
              <w:rPr>
                <w:rFonts w:eastAsiaTheme="minorHAnsi"/>
                <w:lang w:val="en-US" w:eastAsia="en-US"/>
              </w:rPr>
              <w:lastRenderedPageBreak/>
              <w:t xml:space="preserve">    e)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evalueze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mod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obiectiv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necesarul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instruire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profesională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al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fiecărui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subordonat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propună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participarea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la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programe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formare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perfecţionare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profesională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pentru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fiecare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persoană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din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subordine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>;</w:t>
            </w:r>
          </w:p>
          <w:p w14:paraId="6579689D" w14:textId="77777777" w:rsidR="00CB4A63" w:rsidRPr="00CB4A63" w:rsidRDefault="00CB4A63" w:rsidP="00CB4A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CB4A63">
              <w:rPr>
                <w:rFonts w:eastAsiaTheme="minorHAnsi"/>
                <w:lang w:val="en-US" w:eastAsia="en-US"/>
              </w:rPr>
              <w:t xml:space="preserve">    f)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delege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sarcini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responsabilităţi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condiţiile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legii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persoanelor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din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subordine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care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deţin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cunoştinţele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competenţele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îndeplinesc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condiţiile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legale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necesare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exercitării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funcţiei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respective;</w:t>
            </w:r>
          </w:p>
          <w:p w14:paraId="7DAF4887" w14:textId="77777777" w:rsidR="00CB4A63" w:rsidRPr="00CB4A63" w:rsidRDefault="00CB4A63" w:rsidP="00CB4A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CB4A63">
              <w:rPr>
                <w:rFonts w:eastAsiaTheme="minorHAnsi"/>
                <w:lang w:val="en-US" w:eastAsia="en-US"/>
              </w:rPr>
              <w:t xml:space="preserve">    g)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excludă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orice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formă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discriminare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hărţuire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de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orice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natură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orice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situaţie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cu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privire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la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personalul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din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subordine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>.</w:t>
            </w:r>
          </w:p>
          <w:p w14:paraId="487E645E" w14:textId="77777777" w:rsidR="00CB4A63" w:rsidRPr="00CB4A63" w:rsidRDefault="00CB4A63" w:rsidP="00CB4A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</w:p>
          <w:p w14:paraId="33DD57C5" w14:textId="77777777" w:rsidR="00CB4A63" w:rsidRPr="00CB4A63" w:rsidRDefault="00CB4A63" w:rsidP="00CB4A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CB4A63">
              <w:rPr>
                <w:rFonts w:eastAsiaTheme="minorHAnsi"/>
                <w:lang w:val="en-US" w:eastAsia="en-US"/>
              </w:rPr>
              <w:t xml:space="preserve">    (6) 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scopul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asigurării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condiţiilor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necesare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îndeplinirii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cu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imparţialitate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a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îndatoririlor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decurg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din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raporturile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ierarhice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înalţii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funcţionari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şi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funcţionarii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publici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conducere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au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obligaţia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de a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nu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se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angaja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în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relaţii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patrimoniale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cu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personalul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 xml:space="preserve"> din </w:t>
            </w:r>
            <w:proofErr w:type="spellStart"/>
            <w:r w:rsidRPr="00CB4A63">
              <w:rPr>
                <w:rFonts w:eastAsiaTheme="minorHAnsi"/>
                <w:lang w:val="en-US" w:eastAsia="en-US"/>
              </w:rPr>
              <w:t>subordine</w:t>
            </w:r>
            <w:proofErr w:type="spellEnd"/>
            <w:r w:rsidRPr="00CB4A63">
              <w:rPr>
                <w:rFonts w:eastAsiaTheme="minorHAnsi"/>
                <w:lang w:val="en-US" w:eastAsia="en-US"/>
              </w:rPr>
              <w:t>.</w:t>
            </w:r>
          </w:p>
          <w:p w14:paraId="0C2CFAB4" w14:textId="77777777" w:rsidR="00CB4A63" w:rsidRPr="00CB4A63" w:rsidRDefault="00CB4A63" w:rsidP="00E919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</w:p>
        </w:tc>
      </w:tr>
    </w:tbl>
    <w:p w14:paraId="438ADAD4" w14:textId="77777777" w:rsidR="00EB1511" w:rsidRPr="00CB4A63" w:rsidRDefault="00EB1511" w:rsidP="00EB1511">
      <w:pPr>
        <w:jc w:val="center"/>
      </w:pPr>
    </w:p>
    <w:sectPr w:rsidR="00EB1511" w:rsidRPr="00CB4A6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B3FE5" w14:textId="77777777" w:rsidR="0039404C" w:rsidRDefault="0039404C" w:rsidP="00870379">
      <w:r>
        <w:separator/>
      </w:r>
    </w:p>
  </w:endnote>
  <w:endnote w:type="continuationSeparator" w:id="0">
    <w:p w14:paraId="6A9E127D" w14:textId="77777777" w:rsidR="0039404C" w:rsidRDefault="0039404C" w:rsidP="00870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346541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62A12F2" w14:textId="378DCC39" w:rsidR="00870379" w:rsidRDefault="0087037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5938360" w14:textId="77777777" w:rsidR="00870379" w:rsidRDefault="008703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5CE7E" w14:textId="77777777" w:rsidR="0039404C" w:rsidRDefault="0039404C" w:rsidP="00870379">
      <w:r>
        <w:separator/>
      </w:r>
    </w:p>
  </w:footnote>
  <w:footnote w:type="continuationSeparator" w:id="0">
    <w:p w14:paraId="261A37AC" w14:textId="77777777" w:rsidR="0039404C" w:rsidRDefault="0039404C" w:rsidP="00870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58"/>
    <w:rsid w:val="000456D8"/>
    <w:rsid w:val="00264543"/>
    <w:rsid w:val="00267A03"/>
    <w:rsid w:val="002947D5"/>
    <w:rsid w:val="0039404C"/>
    <w:rsid w:val="00553444"/>
    <w:rsid w:val="005B045F"/>
    <w:rsid w:val="00870379"/>
    <w:rsid w:val="00A47E66"/>
    <w:rsid w:val="00AD2558"/>
    <w:rsid w:val="00B8353A"/>
    <w:rsid w:val="00CB4A63"/>
    <w:rsid w:val="00E91925"/>
    <w:rsid w:val="00EB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466BF"/>
  <w15:chartTrackingRefBased/>
  <w15:docId w15:val="{C62E80DD-536D-4014-A3A7-67BF4742D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AD25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25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55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AD255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B1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703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037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3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379"/>
    <w:rPr>
      <w:rFonts w:ascii="Segoe UI" w:eastAsia="Times New Roman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3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2912</Words>
  <Characters>16603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Chis</dc:creator>
  <cp:keywords/>
  <dc:description/>
  <cp:lastModifiedBy>Carina Chis</cp:lastModifiedBy>
  <cp:revision>10</cp:revision>
  <cp:lastPrinted>2020-12-15T08:41:00Z</cp:lastPrinted>
  <dcterms:created xsi:type="dcterms:W3CDTF">2020-11-03T09:37:00Z</dcterms:created>
  <dcterms:modified xsi:type="dcterms:W3CDTF">2020-12-15T08:58:00Z</dcterms:modified>
</cp:coreProperties>
</file>