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165B" w14:textId="77777777" w:rsidR="005A1E5F" w:rsidRDefault="00000000">
      <w:pPr>
        <w:jc w:val="center"/>
      </w:pPr>
      <w:r>
        <w:rPr>
          <w:b/>
          <w:bCs/>
        </w:rPr>
        <w:t>ROMÂNIA</w:t>
      </w:r>
    </w:p>
    <w:p w14:paraId="07D2580F" w14:textId="77777777" w:rsidR="005A1E5F" w:rsidRDefault="00000000">
      <w:pPr>
        <w:jc w:val="center"/>
      </w:pPr>
      <w:r>
        <w:rPr>
          <w:b/>
          <w:bCs/>
        </w:rPr>
        <w:t>JUDEȚUL ARAD</w:t>
      </w:r>
    </w:p>
    <w:p w14:paraId="2B88F75D" w14:textId="77777777" w:rsidR="005A1E5F" w:rsidRDefault="00000000">
      <w:pPr>
        <w:jc w:val="center"/>
      </w:pPr>
      <w:r>
        <w:rPr>
          <w:b/>
          <w:bCs/>
        </w:rPr>
        <w:t>MUNICIPIUL ARAD</w:t>
      </w:r>
    </w:p>
    <w:p w14:paraId="4086824D" w14:textId="77777777" w:rsidR="005A1E5F" w:rsidRDefault="00000000">
      <w:pPr>
        <w:spacing w:after="240"/>
        <w:jc w:val="center"/>
      </w:pPr>
      <w:r>
        <w:rPr>
          <w:b/>
          <w:bCs/>
        </w:rPr>
        <w:t>CONSILIUL LOCAL</w:t>
      </w:r>
    </w:p>
    <w:p w14:paraId="0341A3CF" w14:textId="77777777" w:rsidR="005A1E5F" w:rsidRDefault="00000000">
      <w:pPr>
        <w:jc w:val="center"/>
      </w:pPr>
      <w:r>
        <w:rPr>
          <w:b/>
          <w:bCs/>
        </w:rPr>
        <w:t>H O T Ă R Â R E A nr. 123</w:t>
      </w:r>
    </w:p>
    <w:p w14:paraId="0835FBE4" w14:textId="77777777" w:rsidR="005A1E5F" w:rsidRDefault="00000000">
      <w:pPr>
        <w:jc w:val="center"/>
      </w:pPr>
      <w:r>
        <w:rPr>
          <w:b/>
          <w:bCs/>
        </w:rPr>
        <w:t>din 9 martie 2026</w:t>
      </w:r>
    </w:p>
    <w:p w14:paraId="1A0D1C72" w14:textId="77777777" w:rsidR="005A1E5F" w:rsidRDefault="00000000">
      <w:pPr>
        <w:spacing w:after="240"/>
        <w:jc w:val="center"/>
      </w:pPr>
      <w:r>
        <w:t>privind modificarea Hotărârii Consiliului Local al Municipiului Arad nr. 705/2024 privind reorganizarea Centrului Social Cantina Municipală Arad, precum și modificarea organigramei și a statului de funcții ale Serviciului Public de Interes Local Direcția de Asistență Socială Arad, cu modificările și completările ulterioare</w:t>
      </w:r>
    </w:p>
    <w:p w14:paraId="0408F7E2" w14:textId="77777777" w:rsidR="005A1E5F" w:rsidRDefault="00000000">
      <w:pPr>
        <w:spacing w:after="200"/>
        <w:ind w:firstLine="720"/>
        <w:jc w:val="both"/>
      </w:pPr>
      <w:r>
        <w:t>Având în vedere inițiativa Primarului Municipiului Arad, exprimată în referatul de aprobare înregistrat cu nr. 20227/05.03.2026,</w:t>
      </w:r>
    </w:p>
    <w:p w14:paraId="671A3F5A" w14:textId="77777777" w:rsidR="005A1E5F" w:rsidRDefault="00000000">
      <w:pPr>
        <w:spacing w:after="200"/>
        <w:ind w:firstLine="720"/>
        <w:jc w:val="both"/>
      </w:pPr>
      <w:r>
        <w:t>Ținând seama de raportul Serviciului public de interes local „Directia de Asistență Socială Arad” privind modificarea Hotărârii Consiliului Local al Municipiului Arad nr. 705/2024 privind reorganizarea Centrului Social Cantina Municipală Arad, precum și modificarea organigramei și a statului de funcții ale Serviciului Public de Interes Local Direcția de Asistență Socială Arad, cu modificările și completările ulterioare, înregistrat cu nr. 6211/05.03.2026,</w:t>
      </w:r>
    </w:p>
    <w:p w14:paraId="74FD4243" w14:textId="77777777" w:rsidR="005A1E5F" w:rsidRDefault="00000000">
      <w:pPr>
        <w:spacing w:after="200"/>
        <w:ind w:firstLine="720"/>
        <w:jc w:val="both"/>
      </w:pPr>
      <w:r>
        <w:t>Conform art. 61 din Legea nr. 292/2011 a asistenței sociale, cu modificările și completările ulterioare,</w:t>
      </w:r>
    </w:p>
    <w:p w14:paraId="32E3EF57" w14:textId="77777777" w:rsidR="005A1E5F" w:rsidRDefault="00000000">
      <w:pPr>
        <w:spacing w:after="200"/>
        <w:ind w:firstLine="720"/>
        <w:jc w:val="both"/>
      </w:pPr>
      <w:r>
        <w:t>Analizând Ordinul nr. 29/2019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a serviciilor acordate în comunitate, serviciilor acordate în sistem integrat și cantinele sociale,</w:t>
      </w:r>
    </w:p>
    <w:p w14:paraId="6D619EC4" w14:textId="77777777" w:rsidR="005A1E5F" w:rsidRDefault="00000000">
      <w:pPr>
        <w:spacing w:after="200"/>
        <w:ind w:firstLine="720"/>
        <w:jc w:val="both"/>
      </w:pPr>
      <w:r>
        <w:t>În baza Hotărârii Guvernului nr. 867/2015 pentru aprobarea Nomenclatorului serviciilor sociale, precum și a regulamentelor-cadru de organizare și funcționare a serviciilor sociale,</w:t>
      </w:r>
    </w:p>
    <w:p w14:paraId="5514ADF4" w14:textId="77777777" w:rsidR="005A1E5F" w:rsidRDefault="00000000">
      <w:pPr>
        <w:spacing w:after="200"/>
        <w:ind w:firstLine="720"/>
        <w:jc w:val="both"/>
      </w:pPr>
      <w:r>
        <w:t>Văzând Hotărârea Guvernului nr. 1.171/2025 privind instituirea Programului național „Masă sănătoasă” în anul 2026,</w:t>
      </w:r>
    </w:p>
    <w:p w14:paraId="15624116" w14:textId="77777777" w:rsidR="005A1E5F" w:rsidRDefault="00000000">
      <w:pPr>
        <w:spacing w:after="200"/>
        <w:ind w:firstLine="720"/>
        <w:jc w:val="both"/>
      </w:pPr>
      <w:r>
        <w:t>Cu respectarea Legii nr. 208/1997 privind cantinele de ajutor social cu modificările și completările ulterioare și a Legii nr. 197/2012 privind asigurarea calității în domeniul serviciilor sociale, cu modificările și completările ulterioare,</w:t>
      </w:r>
    </w:p>
    <w:p w14:paraId="75679B7E" w14:textId="77777777" w:rsidR="005A1E5F" w:rsidRDefault="00000000">
      <w:pPr>
        <w:spacing w:after="200"/>
        <w:ind w:firstLine="720"/>
        <w:jc w:val="both"/>
      </w:pPr>
      <w:r>
        <w:t>Văzând prevederile Legii nr. 100/2024 pentru modificarea și completarea unor acte normative în domeniul asistenței sociale, precum și pentru completarea Legii nr. 78/2014 privind reglementarea activității de voluntariat în România și pentru modificarea Legii nr. 272/2004 privind protecția și promovarea drepturilor copilului,</w:t>
      </w:r>
    </w:p>
    <w:p w14:paraId="22C51AF3" w14:textId="77777777" w:rsidR="005A1E5F" w:rsidRDefault="00000000">
      <w:pPr>
        <w:spacing w:after="200"/>
        <w:ind w:firstLine="720"/>
        <w:jc w:val="both"/>
      </w:pPr>
      <w:r>
        <w:t>Examinând Ordinul comun al Ministerului Educației și Cercetării și al Ministerului Agriculturii și Dezvoltării Rurale nr. 7111/422/2025 privind modificarea anexei la Ordinul ministrului educației și cercetării și al ministrului agriculturii și dezvoltării rurale nr. 3352/70/2025 privind aprobarea Listei unităților de învățământ preuniversitar incluse în Programul național „Masă sănătoasă”,</w:t>
      </w:r>
    </w:p>
    <w:p w14:paraId="7EA79E96" w14:textId="77777777" w:rsidR="005A1E5F" w:rsidRDefault="00000000">
      <w:pPr>
        <w:spacing w:after="200"/>
        <w:ind w:firstLine="720"/>
        <w:jc w:val="both"/>
      </w:pPr>
      <w:r>
        <w:t>Având în vedere art. 9 din Hotărârea Consiliului Local al Municipiului Arad nr. 360/2025 privind înființarea Centrului Multifuncțional „Aurora” în imobilul cu destinația de Centru Multifuncțional pentru persoane din Zone Urbane Marginalizate Zona Șezătorii – Prof. Dr. Aurel Ardelean (Pădurii) situat pe strada Ioan Fluierași nr. 28, Hotărârea Consiliului Local al Municipiului Arad nr. 498/2025 privind aprobarea tipului de suport alimentar destinat unităților de învățământ din Municipiul Arad, cuprinse în Programul național „Masă sănătoasă”, pentru anul școlar 2025-2026 și Hotărârea Consiliului Local al Municipiului Arad nr. 2/2026 privind aprobarea tipului de suport alimentar destinat unităților de învățământ din Municipiul Arad, cuprinse în Programul național „Masă sănătoasă”, în anul 2026,</w:t>
      </w:r>
    </w:p>
    <w:p w14:paraId="7F7BD72D" w14:textId="77777777" w:rsidR="005A1E5F" w:rsidRDefault="00000000">
      <w:pPr>
        <w:spacing w:after="200"/>
        <w:ind w:firstLine="720"/>
        <w:jc w:val="both"/>
      </w:pPr>
      <w:r>
        <w:t>Analizând avizele comisiilor de specialitate ale Consiliului Local al Municipiului Arad,</w:t>
      </w:r>
    </w:p>
    <w:p w14:paraId="4CFACEC3" w14:textId="77777777" w:rsidR="005A1E5F" w:rsidRDefault="00000000">
      <w:pPr>
        <w:spacing w:after="200"/>
        <w:ind w:firstLine="720"/>
        <w:jc w:val="both"/>
      </w:pPr>
      <w:r>
        <w:lastRenderedPageBreak/>
        <w:t>Luând în considerare adoptarea hotărârii cu 22 de voturi pentru și 1 vot împotrivă (23 consilieri prezenți din totalul de 23),</w:t>
      </w:r>
    </w:p>
    <w:p w14:paraId="4CDADA98" w14:textId="77777777" w:rsidR="005A1E5F" w:rsidRDefault="00000000">
      <w:pPr>
        <w:spacing w:after="200"/>
        <w:ind w:firstLine="720"/>
        <w:jc w:val="both"/>
      </w:pPr>
      <w:r>
        <w:t>În temeiul prevederilor art. 129 alin. (1), alin. (2) lit. a) și d), alin. (7) lit. b), alin. (14), art. 139 alin. (1) și art. 196 alin. (1) lit. a) din Ordonanța de urgență a Guvernului nr. 57/2019 privind Codul administrativ, cu modificările și completările ulterioare,</w:t>
      </w:r>
    </w:p>
    <w:p w14:paraId="0300C533" w14:textId="77777777" w:rsidR="005A1E5F" w:rsidRDefault="00000000">
      <w:pPr>
        <w:jc w:val="center"/>
      </w:pPr>
      <w:r>
        <w:rPr>
          <w:b/>
          <w:bCs/>
        </w:rPr>
        <w:t>CONSILIUL LOCAL AL MUNICIPIULUI ARAD</w:t>
      </w:r>
    </w:p>
    <w:p w14:paraId="4F99F00C" w14:textId="77777777" w:rsidR="005A1E5F" w:rsidRDefault="00000000">
      <w:pPr>
        <w:jc w:val="center"/>
      </w:pPr>
      <w:r>
        <w:t>adoptă prezenta</w:t>
      </w:r>
    </w:p>
    <w:p w14:paraId="5F9AD0E1" w14:textId="77777777" w:rsidR="005A1E5F" w:rsidRDefault="00000000">
      <w:pPr>
        <w:spacing w:after="240"/>
        <w:jc w:val="center"/>
      </w:pPr>
      <w:r>
        <w:rPr>
          <w:b/>
          <w:bCs/>
        </w:rPr>
        <w:t>H O T Ă R Â R E</w:t>
      </w:r>
    </w:p>
    <w:p w14:paraId="514C3462" w14:textId="77777777" w:rsidR="005A1E5F" w:rsidRDefault="00000000">
      <w:pPr>
        <w:spacing w:after="200"/>
        <w:ind w:firstLine="720"/>
        <w:jc w:val="both"/>
      </w:pPr>
      <w:r>
        <w:rPr>
          <w:b/>
          <w:bCs/>
        </w:rPr>
        <w:t xml:space="preserve">Art. I </w:t>
      </w:r>
      <w:r>
        <w:t>Hotărârea Consiliului Local al Municipiului Arad nr. 705/2024 privind reorganizarea Centrului Social Cantina Municipală Arad, precum și modificarea organigramei și a statului de funcții ale Serviciului Public de Interes Local Direcția de Asistență Socială Arad, cu modificările și completările ulterioare, se modifică după cum urmează:</w:t>
      </w:r>
    </w:p>
    <w:p w14:paraId="73827BF9" w14:textId="77777777" w:rsidR="005A1E5F" w:rsidRDefault="00000000">
      <w:pPr>
        <w:spacing w:after="200"/>
        <w:ind w:firstLine="720"/>
        <w:jc w:val="both"/>
      </w:pPr>
      <w:r>
        <w:rPr>
          <w:i/>
          <w:iCs/>
        </w:rPr>
        <w:t>Art. 1 alineatul (3) al Anexei 3, Regulamentul propriu de organizare și funcționare a serviciului social de zi CANTINA SOCIALĂ se modifică și va avea următorul cuprins:</w:t>
      </w:r>
    </w:p>
    <w:p w14:paraId="6FDB00A1" w14:textId="77777777" w:rsidR="005A1E5F" w:rsidRDefault="00000000">
      <w:pPr>
        <w:spacing w:after="200"/>
        <w:ind w:firstLine="720"/>
        <w:jc w:val="both"/>
      </w:pPr>
      <w:r>
        <w:t>„Capacitatea Cantinei sociale este pentru un număr de 3500 beneficiari pe zi, din care elevi/beneficiari ai programului național „Masă sănătoasă”, denumit în continuare PNMS, derulat pe perioada desfășurării cursurilor școlare în unitățile de învățământ din municipiul Arad, pentru aproximativ 3000 de elevi/beneficiari de pachete alimentare și masă caldă în regim catering stabiliți pe baza listelor de prezență transmise de școlile incluse, un număr de 250 beneficiari din centrele din subordinea Direcției de Asistență Socială Arad aprobat prin Hotărârea Consiliului Local al Municipiului Arad nr. 360/2025 și apoximativ 250 beneficiari direcți ai cantinei sociale”.</w:t>
      </w:r>
    </w:p>
    <w:p w14:paraId="3FB42663" w14:textId="77777777" w:rsidR="005A1E5F" w:rsidRDefault="00000000">
      <w:pPr>
        <w:spacing w:after="200"/>
        <w:ind w:firstLine="720"/>
        <w:jc w:val="both"/>
      </w:pPr>
      <w:r>
        <w:rPr>
          <w:b/>
          <w:bCs/>
        </w:rPr>
        <w:t xml:space="preserve">Art. II </w:t>
      </w:r>
      <w:r>
        <w:t>Celelalte prevederi rămân nemodificate.</w:t>
      </w:r>
    </w:p>
    <w:p w14:paraId="7D316E37" w14:textId="77777777" w:rsidR="005A1E5F" w:rsidRDefault="00000000">
      <w:pPr>
        <w:spacing w:after="200"/>
        <w:ind w:firstLine="720"/>
        <w:jc w:val="both"/>
      </w:pPr>
      <w:r>
        <w:rPr>
          <w:b/>
          <w:bCs/>
        </w:rPr>
        <w:t xml:space="preserve">Art. III </w:t>
      </w:r>
      <w:r>
        <w:t>Prezenta hotărâre intră în vigoare la data comunicării în condițiile legii.</w:t>
      </w:r>
    </w:p>
    <w:p w14:paraId="6C5E3468" w14:textId="77777777" w:rsidR="005A1E5F" w:rsidRDefault="00000000">
      <w:pPr>
        <w:spacing w:after="400"/>
        <w:ind w:firstLine="720"/>
        <w:jc w:val="both"/>
      </w:pPr>
      <w:r>
        <w:rPr>
          <w:b/>
          <w:bCs/>
        </w:rPr>
        <w:t xml:space="preserve">Art. IV </w:t>
      </w:r>
      <w:r>
        <w:t>Prezenta hotărâre se duce la îndeplinire de către Direcția de Asistență Socială Arad, prin serviciile de specialitate și se comunică celor interesați prin grija Serviciului Administrație Publică Locală.</w:t>
      </w:r>
    </w:p>
    <w:p w14:paraId="17B831E4" w14:textId="77777777" w:rsidR="0050295B" w:rsidRDefault="0050295B">
      <w:pPr>
        <w:spacing w:after="400"/>
        <w:ind w:firstLine="720"/>
        <w:jc w:val="both"/>
      </w:pPr>
    </w:p>
    <w:p w14:paraId="1DBE7FE7" w14:textId="77777777" w:rsidR="0050295B" w:rsidRDefault="0050295B">
      <w:pPr>
        <w:spacing w:after="400"/>
        <w:ind w:firstLine="720"/>
        <w:jc w:val="both"/>
      </w:pPr>
    </w:p>
    <w:p w14:paraId="750D6081" w14:textId="77777777" w:rsidR="005A1E5F" w:rsidRDefault="00000000">
      <w:r>
        <w:rPr>
          <w:b/>
          <w:bCs/>
        </w:rPr>
        <w:t>PREȘEDINTE DE ȘEDINȚĂ</w:t>
      </w:r>
      <w:r>
        <w:tab/>
      </w:r>
      <w:r>
        <w:tab/>
      </w:r>
      <w:r>
        <w:tab/>
      </w:r>
      <w:r>
        <w:tab/>
        <w:t>Contrasemnează pentru legalitate</w:t>
      </w:r>
    </w:p>
    <w:p w14:paraId="1D3C3644" w14:textId="528CF27A" w:rsidR="005A1E5F" w:rsidRDefault="00000000">
      <w:r>
        <w:t>VERES Attila-Csaba</w:t>
      </w:r>
      <w:r>
        <w:rPr>
          <w:b/>
          <w:bCs/>
        </w:rPr>
        <w:tab/>
      </w:r>
      <w:r>
        <w:rPr>
          <w:b/>
          <w:bCs/>
        </w:rPr>
        <w:tab/>
      </w:r>
      <w:r>
        <w:rPr>
          <w:b/>
          <w:bCs/>
        </w:rPr>
        <w:tab/>
      </w:r>
      <w:r>
        <w:rPr>
          <w:b/>
          <w:bCs/>
        </w:rPr>
        <w:tab/>
      </w:r>
      <w:r w:rsidR="0050295B">
        <w:rPr>
          <w:b/>
          <w:bCs/>
        </w:rPr>
        <w:tab/>
      </w:r>
      <w:r w:rsidR="0050295B">
        <w:rPr>
          <w:b/>
          <w:bCs/>
        </w:rPr>
        <w:tab/>
        <w:t xml:space="preserve">    </w:t>
      </w:r>
      <w:r>
        <w:rPr>
          <w:b/>
          <w:bCs/>
        </w:rPr>
        <w:t>SECRETAR GENERAL</w:t>
      </w:r>
    </w:p>
    <w:p w14:paraId="29FA9CDB" w14:textId="547748E5" w:rsidR="005A1E5F" w:rsidRDefault="00000000">
      <w:pPr>
        <w:spacing w:after="400"/>
      </w:pPr>
      <w:r>
        <w:tab/>
      </w:r>
      <w:r>
        <w:tab/>
      </w:r>
      <w:r>
        <w:tab/>
      </w:r>
      <w:r>
        <w:tab/>
      </w:r>
      <w:r w:rsidR="0050295B">
        <w:tab/>
      </w:r>
      <w:r w:rsidR="0050295B">
        <w:tab/>
      </w:r>
      <w:r w:rsidR="0050295B">
        <w:tab/>
      </w:r>
      <w:r w:rsidR="0050295B">
        <w:tab/>
        <w:t xml:space="preserve">      </w:t>
      </w:r>
      <w:r>
        <w:t>Lilioara STEPANESCU</w:t>
      </w:r>
    </w:p>
    <w:p w14:paraId="0B528553" w14:textId="77777777" w:rsidR="0050295B" w:rsidRDefault="0050295B">
      <w:pPr>
        <w:jc w:val="both"/>
      </w:pPr>
    </w:p>
    <w:p w14:paraId="37F0079F" w14:textId="77777777" w:rsidR="0050295B" w:rsidRDefault="0050295B">
      <w:pPr>
        <w:jc w:val="both"/>
      </w:pPr>
    </w:p>
    <w:p w14:paraId="3FD9DF3E" w14:textId="77777777" w:rsidR="0050295B" w:rsidRDefault="0050295B">
      <w:pPr>
        <w:jc w:val="both"/>
      </w:pPr>
    </w:p>
    <w:p w14:paraId="0E604259" w14:textId="0E61251F" w:rsidR="005A1E5F" w:rsidRDefault="00000000">
      <w:pPr>
        <w:jc w:val="both"/>
      </w:pPr>
      <w:r>
        <w:t>Red./Dact. G.C./G.C. Verif. C.M.</w:t>
      </w:r>
    </w:p>
    <w:p w14:paraId="1DDDFA12" w14:textId="77777777" w:rsidR="005A1E5F" w:rsidRDefault="00000000">
      <w:pPr>
        <w:jc w:val="both"/>
      </w:pPr>
      <w:r>
        <w:t>1 ex. Direcția de Asistență Socială Arad</w:t>
      </w:r>
    </w:p>
    <w:p w14:paraId="67CF3EAE" w14:textId="77777777" w:rsidR="005A1E5F" w:rsidRDefault="00000000">
      <w:pPr>
        <w:jc w:val="both"/>
      </w:pPr>
      <w:r>
        <w:t>1 ex. Instituția Prefectului-Județului Arad</w:t>
      </w:r>
    </w:p>
    <w:p w14:paraId="14A4979E" w14:textId="77777777" w:rsidR="005A1E5F" w:rsidRDefault="00000000">
      <w:pPr>
        <w:spacing w:after="80"/>
        <w:jc w:val="both"/>
      </w:pPr>
      <w:r>
        <w:t>1 ex. Dosar ședință extraordinară CLMA 09.03.2026</w:t>
      </w:r>
    </w:p>
    <w:p w14:paraId="09594C4A" w14:textId="77777777" w:rsidR="005A1E5F" w:rsidRDefault="00000000">
      <w:pPr>
        <w:jc w:val="right"/>
      </w:pPr>
      <w:r>
        <w:t>Cod PMA-S4-02</w:t>
      </w:r>
    </w:p>
    <w:sectPr w:rsidR="005A1E5F" w:rsidSect="005029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646D0"/>
    <w:multiLevelType w:val="hybridMultilevel"/>
    <w:tmpl w:val="9858D09C"/>
    <w:lvl w:ilvl="0" w:tplc="901C1A6E">
      <w:start w:val="1"/>
      <w:numFmt w:val="bullet"/>
      <w:lvlText w:val="●"/>
      <w:lvlJc w:val="left"/>
      <w:pPr>
        <w:ind w:left="720" w:hanging="360"/>
      </w:pPr>
    </w:lvl>
    <w:lvl w:ilvl="1" w:tplc="6BC84E88">
      <w:start w:val="1"/>
      <w:numFmt w:val="bullet"/>
      <w:lvlText w:val="○"/>
      <w:lvlJc w:val="left"/>
      <w:pPr>
        <w:ind w:left="1440" w:hanging="360"/>
      </w:pPr>
    </w:lvl>
    <w:lvl w:ilvl="2" w:tplc="0BB6B164">
      <w:start w:val="1"/>
      <w:numFmt w:val="bullet"/>
      <w:lvlText w:val="■"/>
      <w:lvlJc w:val="left"/>
      <w:pPr>
        <w:ind w:left="2160" w:hanging="360"/>
      </w:pPr>
    </w:lvl>
    <w:lvl w:ilvl="3" w:tplc="E4CA9E96">
      <w:start w:val="1"/>
      <w:numFmt w:val="bullet"/>
      <w:lvlText w:val="●"/>
      <w:lvlJc w:val="left"/>
      <w:pPr>
        <w:ind w:left="2880" w:hanging="360"/>
      </w:pPr>
    </w:lvl>
    <w:lvl w:ilvl="4" w:tplc="6E7262D4">
      <w:start w:val="1"/>
      <w:numFmt w:val="bullet"/>
      <w:lvlText w:val="○"/>
      <w:lvlJc w:val="left"/>
      <w:pPr>
        <w:ind w:left="3600" w:hanging="360"/>
      </w:pPr>
    </w:lvl>
    <w:lvl w:ilvl="5" w:tplc="E55CB9BC">
      <w:start w:val="1"/>
      <w:numFmt w:val="bullet"/>
      <w:lvlText w:val="■"/>
      <w:lvlJc w:val="left"/>
      <w:pPr>
        <w:ind w:left="4320" w:hanging="360"/>
      </w:pPr>
    </w:lvl>
    <w:lvl w:ilvl="6" w:tplc="107A7D18">
      <w:start w:val="1"/>
      <w:numFmt w:val="bullet"/>
      <w:lvlText w:val="●"/>
      <w:lvlJc w:val="left"/>
      <w:pPr>
        <w:ind w:left="5040" w:hanging="360"/>
      </w:pPr>
    </w:lvl>
    <w:lvl w:ilvl="7" w:tplc="64E4E518">
      <w:start w:val="1"/>
      <w:numFmt w:val="bullet"/>
      <w:lvlText w:val="●"/>
      <w:lvlJc w:val="left"/>
      <w:pPr>
        <w:ind w:left="5760" w:hanging="360"/>
      </w:pPr>
    </w:lvl>
    <w:lvl w:ilvl="8" w:tplc="73D66486">
      <w:start w:val="1"/>
      <w:numFmt w:val="bullet"/>
      <w:lvlText w:val="●"/>
      <w:lvlJc w:val="left"/>
      <w:pPr>
        <w:ind w:left="6480" w:hanging="360"/>
      </w:pPr>
    </w:lvl>
  </w:abstractNum>
  <w:num w:numId="1" w16cid:durableId="15409758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E5F"/>
    <w:rsid w:val="0050295B"/>
    <w:rsid w:val="005A1E5F"/>
    <w:rsid w:val="00DD2B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D8E75"/>
  <w15:docId w15:val="{5462BB28-2401-4F51-9060-0A4DB06B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881</Words>
  <Characters>5110</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Marcel Naidut</cp:lastModifiedBy>
  <cp:revision>2</cp:revision>
  <dcterms:created xsi:type="dcterms:W3CDTF">2026-03-12T08:00:00Z</dcterms:created>
  <dcterms:modified xsi:type="dcterms:W3CDTF">2026-03-12T08:40:00Z</dcterms:modified>
</cp:coreProperties>
</file>